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7D67F" w14:textId="77777777" w:rsidR="00F124D7" w:rsidRDefault="00F124D7" w:rsidP="00776864">
      <w:pPr>
        <w:autoSpaceDE w:val="0"/>
        <w:autoSpaceDN w:val="0"/>
        <w:adjustRightInd w:val="0"/>
        <w:rPr>
          <w:rFonts w:asciiTheme="minorHAnsi" w:hAnsiTheme="minorHAnsi" w:cs="Arial"/>
          <w:b/>
          <w:bCs/>
          <w:lang w:val="en-US"/>
        </w:rPr>
      </w:pPr>
    </w:p>
    <w:p w14:paraId="37FCA0BA" w14:textId="77777777" w:rsidR="00F124D7" w:rsidRDefault="00F124D7" w:rsidP="00776864">
      <w:pPr>
        <w:autoSpaceDE w:val="0"/>
        <w:autoSpaceDN w:val="0"/>
        <w:adjustRightInd w:val="0"/>
        <w:rPr>
          <w:rFonts w:asciiTheme="minorHAnsi" w:hAnsiTheme="minorHAnsi" w:cs="Arial"/>
          <w:b/>
          <w:bCs/>
          <w:lang w:val="en-US"/>
        </w:rPr>
      </w:pPr>
    </w:p>
    <w:p w14:paraId="71AECA32" w14:textId="77777777" w:rsidR="00F124D7" w:rsidRDefault="00F124D7" w:rsidP="00776864">
      <w:pPr>
        <w:autoSpaceDE w:val="0"/>
        <w:autoSpaceDN w:val="0"/>
        <w:adjustRightInd w:val="0"/>
        <w:rPr>
          <w:rFonts w:asciiTheme="minorHAnsi" w:hAnsiTheme="minorHAnsi" w:cs="Arial"/>
          <w:b/>
          <w:bCs/>
          <w:lang w:val="en-US"/>
        </w:rPr>
      </w:pPr>
    </w:p>
    <w:p w14:paraId="598FDD11" w14:textId="77777777" w:rsidR="00F124D7" w:rsidRDefault="00F124D7" w:rsidP="00776864">
      <w:pPr>
        <w:autoSpaceDE w:val="0"/>
        <w:autoSpaceDN w:val="0"/>
        <w:adjustRightInd w:val="0"/>
        <w:rPr>
          <w:rFonts w:asciiTheme="minorHAnsi" w:hAnsiTheme="minorHAnsi" w:cs="Arial"/>
          <w:b/>
          <w:bCs/>
          <w:lang w:val="en-US"/>
        </w:rPr>
      </w:pPr>
    </w:p>
    <w:p w14:paraId="7F20CD95" w14:textId="77777777" w:rsidR="00865BCF" w:rsidRPr="00776864" w:rsidRDefault="00865BCF" w:rsidP="00776864">
      <w:pPr>
        <w:autoSpaceDE w:val="0"/>
        <w:autoSpaceDN w:val="0"/>
        <w:adjustRightInd w:val="0"/>
      </w:pPr>
    </w:p>
    <w:p w14:paraId="287BC95D" w14:textId="77777777" w:rsidR="00865BCF" w:rsidRDefault="00865BCF" w:rsidP="00776864">
      <w:pPr>
        <w:autoSpaceDE w:val="0"/>
        <w:autoSpaceDN w:val="0"/>
        <w:adjustRightInd w:val="0"/>
      </w:pPr>
    </w:p>
    <w:p w14:paraId="2FE8AE8E" w14:textId="77777777" w:rsidR="00EC71C4" w:rsidRPr="00865BCF" w:rsidRDefault="00F124D7" w:rsidP="00776864">
      <w:pPr>
        <w:autoSpaceDE w:val="0"/>
        <w:autoSpaceDN w:val="0"/>
        <w:adjustRightInd w:val="0"/>
        <w:jc w:val="center"/>
        <w:rPr>
          <w:rFonts w:asciiTheme="minorHAnsi" w:hAnsiTheme="minorHAnsi" w:cstheme="minorHAnsi"/>
          <w:b/>
          <w:bCs/>
          <w:sz w:val="32"/>
          <w:szCs w:val="32"/>
          <w:lang w:val="en-US"/>
        </w:rPr>
      </w:pPr>
      <w:r w:rsidRPr="00865BCF">
        <w:rPr>
          <w:rFonts w:asciiTheme="minorHAnsi" w:hAnsiTheme="minorHAnsi" w:cstheme="minorHAnsi"/>
          <w:b/>
          <w:bCs/>
          <w:sz w:val="32"/>
          <w:szCs w:val="32"/>
          <w:lang w:val="en-US"/>
        </w:rPr>
        <w:t xml:space="preserve">Admissions Policy and </w:t>
      </w:r>
      <w:r w:rsidR="00EC71C4" w:rsidRPr="00865BCF">
        <w:rPr>
          <w:rFonts w:asciiTheme="minorHAnsi" w:hAnsiTheme="minorHAnsi" w:cstheme="minorHAnsi"/>
          <w:b/>
          <w:bCs/>
          <w:sz w:val="32"/>
          <w:szCs w:val="32"/>
          <w:lang w:val="en-US"/>
        </w:rPr>
        <w:t>Procedure</w:t>
      </w:r>
      <w:r w:rsidR="00907F00" w:rsidRPr="00865BCF">
        <w:rPr>
          <w:rFonts w:asciiTheme="minorHAnsi" w:hAnsiTheme="minorHAnsi" w:cstheme="minorHAnsi"/>
          <w:b/>
          <w:bCs/>
          <w:sz w:val="32"/>
          <w:szCs w:val="32"/>
          <w:lang w:val="en-US"/>
        </w:rPr>
        <w:t>s</w:t>
      </w:r>
    </w:p>
    <w:p w14:paraId="0C7D5927" w14:textId="77777777" w:rsidR="00F124D7" w:rsidRPr="00865BCF" w:rsidRDefault="00F124D7" w:rsidP="00776864">
      <w:pPr>
        <w:autoSpaceDE w:val="0"/>
        <w:autoSpaceDN w:val="0"/>
        <w:adjustRightInd w:val="0"/>
        <w:jc w:val="center"/>
        <w:rPr>
          <w:rFonts w:asciiTheme="minorHAnsi" w:hAnsiTheme="minorHAnsi" w:cstheme="minorHAnsi"/>
          <w:bCs/>
          <w:sz w:val="28"/>
          <w:szCs w:val="28"/>
          <w:lang w:val="en-US"/>
        </w:rPr>
      </w:pPr>
      <w:r w:rsidRPr="00865BCF">
        <w:rPr>
          <w:rFonts w:asciiTheme="minorHAnsi" w:hAnsiTheme="minorHAnsi" w:cstheme="minorHAnsi"/>
          <w:noProof/>
          <w:sz w:val="28"/>
          <w:szCs w:val="28"/>
          <w:lang w:eastAsia="en-GB"/>
        </w:rPr>
        <mc:AlternateContent>
          <mc:Choice Requires="wps">
            <w:drawing>
              <wp:anchor distT="0" distB="0" distL="114300" distR="114300" simplePos="0" relativeHeight="251659264" behindDoc="0" locked="0" layoutInCell="1" allowOverlap="1" wp14:anchorId="708C1CED" wp14:editId="4A3EB578">
                <wp:simplePos x="0" y="0"/>
                <wp:positionH relativeFrom="margin">
                  <wp:align>right</wp:align>
                </wp:positionH>
                <wp:positionV relativeFrom="paragraph">
                  <wp:posOffset>294005</wp:posOffset>
                </wp:positionV>
                <wp:extent cx="6619875" cy="1828800"/>
                <wp:effectExtent l="0" t="0" r="28575" b="24765"/>
                <wp:wrapSquare wrapText="bothSides"/>
                <wp:docPr id="2" name="Text Box 2"/>
                <wp:cNvGraphicFramePr/>
                <a:graphic xmlns:a="http://schemas.openxmlformats.org/drawingml/2006/main">
                  <a:graphicData uri="http://schemas.microsoft.com/office/word/2010/wordprocessingShape">
                    <wps:wsp>
                      <wps:cNvSpPr txBox="1"/>
                      <wps:spPr>
                        <a:xfrm>
                          <a:off x="0" y="0"/>
                          <a:ext cx="6619875" cy="1828800"/>
                        </a:xfrm>
                        <a:prstGeom prst="rect">
                          <a:avLst/>
                        </a:prstGeom>
                        <a:solidFill>
                          <a:srgbClr val="1F2A44"/>
                        </a:solidFill>
                        <a:ln w="6350">
                          <a:solidFill>
                            <a:prstClr val="black"/>
                          </a:solidFill>
                        </a:ln>
                        <a:effectLst/>
                      </wps:spPr>
                      <wps:txbx>
                        <w:txbxContent>
                          <w:p w14:paraId="18B4EE19" w14:textId="58EC6DEE" w:rsidR="009B1F1A" w:rsidRPr="002E4FF4" w:rsidRDefault="002E4FF4" w:rsidP="00F124D7">
                            <w:pPr>
                              <w:autoSpaceDE w:val="0"/>
                              <w:autoSpaceDN w:val="0"/>
                              <w:adjustRightInd w:val="0"/>
                              <w:jc w:val="both"/>
                              <w:rPr>
                                <w:rFonts w:ascii="Gadugi" w:hAnsi="Gadugi" w:cs="Arial"/>
                                <w:bCs/>
                                <w:color w:val="FFFFFF" w:themeColor="background1"/>
                                <w:sz w:val="22"/>
                                <w:szCs w:val="22"/>
                                <w:lang w:val="en-US"/>
                              </w:rPr>
                            </w:pPr>
                            <w:r w:rsidRPr="002E4FF4">
                              <w:rPr>
                                <w:rFonts w:ascii="Calibri" w:hAnsi="Calibri"/>
                                <w:b/>
                                <w:i/>
                                <w:color w:val="FFFFFF" w:themeColor="background1"/>
                                <w:sz w:val="18"/>
                              </w:rPr>
                              <w:t>St Francis Xavier Sixth Form College is an inclusive educational community rooted in the Catholic faith, that has Christ at its centre. Our aim is to provide a broad curriculum which emphasises the pursuit of excellence and focuses on career preparation, leadership and service to others. We are committed to preparing the whole person to lead a life of purpose and success in a just and sustainable world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08C1CED" id="_x0000_t202" coordsize="21600,21600" o:spt="202" path="m,l,21600r21600,l21600,xe">
                <v:stroke joinstyle="miter"/>
                <v:path gradientshapeok="t" o:connecttype="rect"/>
              </v:shapetype>
              <v:shape id="Text Box 2" o:spid="_x0000_s1026" type="#_x0000_t202" style="position:absolute;left:0;text-align:left;margin-left:470.05pt;margin-top:23.15pt;width:521.25pt;height:2in;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" fillcolor="#1f2a44" strokeweight=".5pt">
                <v:textbox style="mso-fit-shape-to-text:t">
                  <w:txbxContent>
                    <w:p w14:paraId="18B4EE19" w14:textId="58EC6DEE" w:rsidR="009B1F1A" w:rsidRPr="002E4FF4" w:rsidRDefault="002E4FF4" w:rsidP="00F124D7">
                      <w:pPr>
                        <w:autoSpaceDE w:val="0"/>
                        <w:autoSpaceDN w:val="0"/>
                        <w:adjustRightInd w:val="0"/>
                        <w:jc w:val="both"/>
                        <w:rPr>
                          <w:rFonts w:ascii="Gadugi" w:hAnsi="Gadugi" w:cs="Arial"/>
                          <w:bCs/>
                          <w:color w:val="FFFFFF" w:themeColor="background1"/>
                          <w:sz w:val="22"/>
                          <w:szCs w:val="22"/>
                          <w:lang w:val="en-US"/>
                        </w:rPr>
                      </w:pPr>
                      <w:r w:rsidRPr="002E4FF4">
                        <w:rPr>
                          <w:rFonts w:ascii="Calibri" w:hAnsi="Calibri"/>
                          <w:b/>
                          <w:i/>
                          <w:color w:val="FFFFFF" w:themeColor="background1"/>
                          <w:sz w:val="18"/>
                        </w:rPr>
                        <w:t>St Francis Xavier Sixth Form College is an inclusive educational community rooted in the Catholic faith, that has Christ at its centre. Our aim is to provide a broad curriculum which emphasises the pursuit of excellence and focuses on career preparation, leadership and service to others. We are committed to preparing the whole person to lead a life of purpose and success in a just and sustainable world</w:t>
                      </w:r>
                    </w:p>
                  </w:txbxContent>
                </v:textbox>
                <w10:wrap type="square" anchorx="margin"/>
              </v:shape>
            </w:pict>
          </mc:Fallback>
        </mc:AlternateContent>
      </w:r>
      <w:r w:rsidRPr="00865BCF">
        <w:rPr>
          <w:rFonts w:asciiTheme="minorHAnsi" w:hAnsiTheme="minorHAnsi" w:cstheme="minorHAnsi"/>
          <w:bCs/>
          <w:sz w:val="28"/>
          <w:szCs w:val="28"/>
          <w:lang w:val="en-US"/>
        </w:rPr>
        <w:t>Applying for a place at Saint Francis Xavier Sixth Form College</w:t>
      </w:r>
    </w:p>
    <w:p w14:paraId="3FD1DF4C" w14:textId="77777777" w:rsidR="00F124D7" w:rsidRDefault="00F124D7" w:rsidP="00776864">
      <w:pPr>
        <w:rPr>
          <w:rFonts w:asciiTheme="minorHAnsi" w:hAnsiTheme="minorHAnsi" w:cs="Arial"/>
          <w:b/>
          <w:bCs/>
          <w:lang w:val="en-US"/>
        </w:rPr>
      </w:pPr>
    </w:p>
    <w:p w14:paraId="71702DF0" w14:textId="1C156D2B" w:rsidR="006360C7" w:rsidRDefault="0033775C" w:rsidP="00776864">
      <w:pPr>
        <w:rPr>
          <w:rFonts w:asciiTheme="minorHAnsi" w:hAnsiTheme="minorHAnsi" w:cs="Arial"/>
        </w:rPr>
      </w:pPr>
      <w:r w:rsidRPr="00330544">
        <w:rPr>
          <w:rFonts w:asciiTheme="minorHAnsi" w:hAnsiTheme="minorHAnsi" w:cs="Arial"/>
        </w:rPr>
        <w:t>This policy should be un</w:t>
      </w:r>
      <w:r w:rsidR="001361EB" w:rsidRPr="00330544">
        <w:rPr>
          <w:rFonts w:asciiTheme="minorHAnsi" w:hAnsiTheme="minorHAnsi" w:cs="Arial"/>
        </w:rPr>
        <w:t>derstood in the context of the C</w:t>
      </w:r>
      <w:r w:rsidRPr="00330544">
        <w:rPr>
          <w:rFonts w:asciiTheme="minorHAnsi" w:hAnsiTheme="minorHAnsi" w:cs="Arial"/>
        </w:rPr>
        <w:t>ollege’s commitment to equali</w:t>
      </w:r>
      <w:r w:rsidR="00C76F76" w:rsidRPr="00330544">
        <w:rPr>
          <w:rFonts w:asciiTheme="minorHAnsi" w:hAnsiTheme="minorHAnsi" w:cs="Arial"/>
        </w:rPr>
        <w:t>ty</w:t>
      </w:r>
      <w:r w:rsidR="00295073">
        <w:rPr>
          <w:rFonts w:asciiTheme="minorHAnsi" w:hAnsiTheme="minorHAnsi" w:cs="Arial"/>
        </w:rPr>
        <w:t xml:space="preserve">, equity, </w:t>
      </w:r>
      <w:r w:rsidR="00A12436" w:rsidRPr="00330544">
        <w:rPr>
          <w:rFonts w:asciiTheme="minorHAnsi" w:hAnsiTheme="minorHAnsi" w:cs="Arial"/>
        </w:rPr>
        <w:t>divers</w:t>
      </w:r>
      <w:r w:rsidR="00F56C43" w:rsidRPr="00330544">
        <w:rPr>
          <w:rFonts w:asciiTheme="minorHAnsi" w:hAnsiTheme="minorHAnsi" w:cs="Arial"/>
        </w:rPr>
        <w:t>ity</w:t>
      </w:r>
      <w:r w:rsidR="00295073">
        <w:rPr>
          <w:rFonts w:asciiTheme="minorHAnsi" w:hAnsiTheme="minorHAnsi" w:cs="Arial"/>
        </w:rPr>
        <w:t xml:space="preserve"> and inclusion</w:t>
      </w:r>
      <w:r w:rsidR="00C76F76" w:rsidRPr="00330544">
        <w:rPr>
          <w:rFonts w:asciiTheme="minorHAnsi" w:hAnsiTheme="minorHAnsi" w:cs="Arial"/>
        </w:rPr>
        <w:t xml:space="preserve">. </w:t>
      </w:r>
      <w:r w:rsidR="001361EB" w:rsidRPr="00330544">
        <w:rPr>
          <w:rFonts w:asciiTheme="minorHAnsi" w:hAnsiTheme="minorHAnsi" w:cs="Arial"/>
        </w:rPr>
        <w:t>We aim to ensure that all C</w:t>
      </w:r>
      <w:r w:rsidRPr="00330544">
        <w:rPr>
          <w:rFonts w:asciiTheme="minorHAnsi" w:hAnsiTheme="minorHAnsi" w:cs="Arial"/>
        </w:rPr>
        <w:t xml:space="preserve">ollege practices operate in an inclusive manner.  </w:t>
      </w:r>
    </w:p>
    <w:p w14:paraId="779F4D64" w14:textId="77777777" w:rsidR="00865BCF" w:rsidRPr="00330544" w:rsidRDefault="00865BCF" w:rsidP="00776864">
      <w:pPr>
        <w:rPr>
          <w:rFonts w:asciiTheme="minorHAnsi" w:hAnsiTheme="minorHAnsi" w:cs="Arial"/>
          <w:strike/>
        </w:rPr>
      </w:pPr>
    </w:p>
    <w:p w14:paraId="3568E340" w14:textId="77777777" w:rsidR="00EF29BE" w:rsidRPr="00330544" w:rsidRDefault="00EF29BE" w:rsidP="00776864">
      <w:pPr>
        <w:pStyle w:val="ListParagraph"/>
        <w:numPr>
          <w:ilvl w:val="0"/>
          <w:numId w:val="10"/>
        </w:numPr>
        <w:ind w:left="357" w:hanging="357"/>
        <w:contextualSpacing w:val="0"/>
        <w:rPr>
          <w:rFonts w:asciiTheme="minorHAnsi" w:hAnsiTheme="minorHAnsi" w:cs="Arial"/>
          <w:b/>
        </w:rPr>
      </w:pPr>
      <w:r w:rsidRPr="00330544">
        <w:rPr>
          <w:rFonts w:asciiTheme="minorHAnsi" w:hAnsiTheme="minorHAnsi" w:cs="Arial"/>
          <w:b/>
        </w:rPr>
        <w:t>Introduction:</w:t>
      </w:r>
    </w:p>
    <w:p w14:paraId="13E2D3B6" w14:textId="4580D152" w:rsidR="00EF29BE" w:rsidRPr="00330544" w:rsidRDefault="00EF29BE" w:rsidP="00776864">
      <w:pPr>
        <w:pStyle w:val="ListParagraph"/>
        <w:numPr>
          <w:ilvl w:val="1"/>
          <w:numId w:val="10"/>
        </w:numPr>
        <w:ind w:left="788" w:hanging="431"/>
        <w:contextualSpacing w:val="0"/>
        <w:rPr>
          <w:rFonts w:asciiTheme="minorHAnsi" w:hAnsiTheme="minorHAnsi" w:cs="Arial"/>
        </w:rPr>
      </w:pPr>
      <w:r w:rsidRPr="00330544">
        <w:rPr>
          <w:rFonts w:asciiTheme="minorHAnsi" w:hAnsiTheme="minorHAnsi" w:cs="Arial"/>
          <w:lang w:val="en-US"/>
        </w:rPr>
        <w:t>Applications are welcomed from students who wish to continue their education in a Christian environment and who are prepar</w:t>
      </w:r>
      <w:r w:rsidR="001361EB" w:rsidRPr="00330544">
        <w:rPr>
          <w:rFonts w:asciiTheme="minorHAnsi" w:hAnsiTheme="minorHAnsi" w:cs="Arial"/>
          <w:lang w:val="en-US"/>
        </w:rPr>
        <w:t>ed to support the</w:t>
      </w:r>
      <w:r w:rsidR="002E4FF4">
        <w:rPr>
          <w:rFonts w:asciiTheme="minorHAnsi" w:hAnsiTheme="minorHAnsi" w:cs="Arial"/>
          <w:lang w:val="en-US"/>
        </w:rPr>
        <w:t xml:space="preserve"> Catholic</w:t>
      </w:r>
      <w:r w:rsidR="001361EB" w:rsidRPr="00330544">
        <w:rPr>
          <w:rFonts w:asciiTheme="minorHAnsi" w:hAnsiTheme="minorHAnsi" w:cs="Arial"/>
          <w:lang w:val="en-US"/>
        </w:rPr>
        <w:t xml:space="preserve"> ethos of the C</w:t>
      </w:r>
      <w:r w:rsidRPr="00330544">
        <w:rPr>
          <w:rFonts w:asciiTheme="minorHAnsi" w:hAnsiTheme="minorHAnsi" w:cs="Arial"/>
          <w:lang w:val="en-US"/>
        </w:rPr>
        <w:t>ollege.</w:t>
      </w:r>
    </w:p>
    <w:p w14:paraId="7FE0AF33" w14:textId="3867F81A" w:rsidR="00F124D7" w:rsidRPr="006269C9" w:rsidRDefault="00F124D7" w:rsidP="00776864">
      <w:pPr>
        <w:pStyle w:val="ListParagraph"/>
        <w:numPr>
          <w:ilvl w:val="1"/>
          <w:numId w:val="10"/>
        </w:numPr>
        <w:contextualSpacing w:val="0"/>
        <w:rPr>
          <w:rFonts w:asciiTheme="minorHAnsi" w:hAnsiTheme="minorHAnsi" w:cs="Arial"/>
        </w:rPr>
      </w:pPr>
      <w:r w:rsidRPr="00F124D7">
        <w:rPr>
          <w:rFonts w:asciiTheme="minorHAnsi" w:hAnsiTheme="minorHAnsi" w:cs="Arial"/>
        </w:rPr>
        <w:t>The College is contracted by its fun</w:t>
      </w:r>
      <w:r>
        <w:rPr>
          <w:rFonts w:asciiTheme="minorHAnsi" w:hAnsiTheme="minorHAnsi" w:cs="Arial"/>
        </w:rPr>
        <w:t>ding body to admit full-</w:t>
      </w:r>
      <w:r w:rsidRPr="00F124D7">
        <w:rPr>
          <w:rFonts w:asciiTheme="minorHAnsi" w:hAnsiTheme="minorHAnsi" w:cs="Arial"/>
        </w:rPr>
        <w:t xml:space="preserve">time students only. </w:t>
      </w:r>
      <w:r w:rsidRPr="006269C9">
        <w:rPr>
          <w:rFonts w:asciiTheme="minorHAnsi" w:hAnsiTheme="minorHAnsi" w:cs="Arial"/>
        </w:rPr>
        <w:t>Funding is extended to those who are aged 18 or under on 31 August immediately before the teaching year starts.</w:t>
      </w:r>
      <w:r w:rsidR="004B7B49" w:rsidRPr="006269C9">
        <w:rPr>
          <w:rFonts w:asciiTheme="minorHAnsi" w:hAnsiTheme="minorHAnsi" w:cs="Arial"/>
        </w:rPr>
        <w:t xml:space="preserve"> Applications are therefore only accepted from applicants who</w:t>
      </w:r>
      <w:r w:rsidR="006269C9" w:rsidRPr="006269C9">
        <w:rPr>
          <w:rFonts w:asciiTheme="minorHAnsi" w:hAnsiTheme="minorHAnsi" w:cs="Arial"/>
        </w:rPr>
        <w:t xml:space="preserve"> are eligible for funding.</w:t>
      </w:r>
    </w:p>
    <w:p w14:paraId="69AE3FAB" w14:textId="77777777" w:rsidR="00865BCF" w:rsidRPr="00C855F0" w:rsidRDefault="00865BCF" w:rsidP="00776864">
      <w:pPr>
        <w:pStyle w:val="ListParagraph"/>
        <w:ind w:left="792"/>
        <w:contextualSpacing w:val="0"/>
        <w:rPr>
          <w:rFonts w:asciiTheme="minorHAnsi" w:hAnsiTheme="minorHAnsi" w:cs="Arial"/>
          <w:strike/>
        </w:rPr>
      </w:pPr>
    </w:p>
    <w:p w14:paraId="5CCD84F8" w14:textId="77777777" w:rsidR="007D1471" w:rsidRPr="00330544" w:rsidRDefault="00F124D7" w:rsidP="00776864">
      <w:pPr>
        <w:pStyle w:val="ListParagraph"/>
        <w:numPr>
          <w:ilvl w:val="0"/>
          <w:numId w:val="10"/>
        </w:numPr>
        <w:autoSpaceDE w:val="0"/>
        <w:autoSpaceDN w:val="0"/>
        <w:adjustRightInd w:val="0"/>
        <w:ind w:left="357" w:hanging="357"/>
        <w:contextualSpacing w:val="0"/>
        <w:rPr>
          <w:rFonts w:asciiTheme="minorHAnsi" w:hAnsiTheme="minorHAnsi" w:cs="Arial"/>
          <w:b/>
          <w:lang w:val="en-US"/>
        </w:rPr>
      </w:pPr>
      <w:r>
        <w:rPr>
          <w:rFonts w:asciiTheme="minorHAnsi" w:hAnsiTheme="minorHAnsi" w:cs="Arial"/>
          <w:b/>
          <w:lang w:val="en-US"/>
        </w:rPr>
        <w:t>The Application</w:t>
      </w:r>
      <w:r w:rsidR="007D1471" w:rsidRPr="00330544">
        <w:rPr>
          <w:rFonts w:asciiTheme="minorHAnsi" w:hAnsiTheme="minorHAnsi" w:cs="Arial"/>
          <w:b/>
          <w:lang w:val="en-US"/>
        </w:rPr>
        <w:t>:</w:t>
      </w:r>
    </w:p>
    <w:p w14:paraId="537315FA" w14:textId="77777777" w:rsidR="007D1471" w:rsidRDefault="007D1471" w:rsidP="00776864">
      <w:pPr>
        <w:pStyle w:val="ListParagraph"/>
        <w:numPr>
          <w:ilvl w:val="1"/>
          <w:numId w:val="10"/>
        </w:numPr>
        <w:autoSpaceDE w:val="0"/>
        <w:autoSpaceDN w:val="0"/>
        <w:adjustRightInd w:val="0"/>
        <w:ind w:left="788" w:hanging="431"/>
        <w:contextualSpacing w:val="0"/>
        <w:rPr>
          <w:rFonts w:asciiTheme="minorHAnsi" w:hAnsiTheme="minorHAnsi" w:cs="Arial"/>
          <w:lang w:val="en-US"/>
        </w:rPr>
      </w:pPr>
      <w:r w:rsidRPr="00330544">
        <w:rPr>
          <w:rFonts w:asciiTheme="minorHAnsi" w:hAnsiTheme="minorHAnsi" w:cs="Arial"/>
          <w:lang w:val="en-US"/>
        </w:rPr>
        <w:t xml:space="preserve">Applications should be made online </w:t>
      </w:r>
      <w:r w:rsidR="00A86F46" w:rsidRPr="00330544">
        <w:rPr>
          <w:rFonts w:asciiTheme="minorHAnsi" w:hAnsiTheme="minorHAnsi" w:cs="Arial"/>
          <w:lang w:val="en-US"/>
        </w:rPr>
        <w:t>using</w:t>
      </w:r>
      <w:r w:rsidRPr="00330544">
        <w:rPr>
          <w:rFonts w:asciiTheme="minorHAnsi" w:hAnsiTheme="minorHAnsi" w:cs="Arial"/>
          <w:lang w:val="en-US"/>
        </w:rPr>
        <w:t xml:space="preserve"> the </w:t>
      </w:r>
      <w:r w:rsidR="00F124D7">
        <w:rPr>
          <w:rFonts w:asciiTheme="minorHAnsi" w:hAnsiTheme="minorHAnsi" w:cs="Arial"/>
          <w:lang w:val="en-US"/>
        </w:rPr>
        <w:t>Saint Francis Xavier Sixth Form College</w:t>
      </w:r>
      <w:r w:rsidRPr="00330544">
        <w:rPr>
          <w:rFonts w:asciiTheme="minorHAnsi" w:hAnsiTheme="minorHAnsi" w:cs="Arial"/>
          <w:lang w:val="en-US"/>
        </w:rPr>
        <w:t xml:space="preserve"> </w:t>
      </w:r>
      <w:r w:rsidR="00F124D7">
        <w:rPr>
          <w:rFonts w:asciiTheme="minorHAnsi" w:hAnsiTheme="minorHAnsi" w:cs="Arial"/>
          <w:lang w:val="en-US"/>
        </w:rPr>
        <w:t>Online Application system which is available via</w:t>
      </w:r>
      <w:r w:rsidRPr="00330544">
        <w:rPr>
          <w:rFonts w:asciiTheme="minorHAnsi" w:hAnsiTheme="minorHAnsi" w:cs="Arial"/>
          <w:lang w:val="en-US"/>
        </w:rPr>
        <w:t xml:space="preserve"> the College website </w:t>
      </w:r>
      <w:hyperlink r:id="rId8" w:history="1">
        <w:r w:rsidR="00E568CD" w:rsidRPr="00330544">
          <w:rPr>
            <w:rStyle w:val="Hyperlink"/>
            <w:rFonts w:asciiTheme="minorHAnsi" w:hAnsiTheme="minorHAnsi" w:cs="Arial"/>
            <w:lang w:val="en-US"/>
          </w:rPr>
          <w:t>https://apply.sfx.ac.uk</w:t>
        </w:r>
      </w:hyperlink>
      <w:r w:rsidR="00E568CD" w:rsidRPr="00330544">
        <w:rPr>
          <w:rFonts w:asciiTheme="minorHAnsi" w:hAnsiTheme="minorHAnsi" w:cs="Arial"/>
          <w:lang w:val="en-US"/>
        </w:rPr>
        <w:t xml:space="preserve"> </w:t>
      </w:r>
    </w:p>
    <w:p w14:paraId="011F09A4" w14:textId="77777777" w:rsidR="00F124D7" w:rsidRPr="00330544" w:rsidRDefault="00F124D7" w:rsidP="00776864">
      <w:pPr>
        <w:pStyle w:val="ListParagraph"/>
        <w:numPr>
          <w:ilvl w:val="1"/>
          <w:numId w:val="10"/>
        </w:numPr>
        <w:autoSpaceDE w:val="0"/>
        <w:autoSpaceDN w:val="0"/>
        <w:adjustRightInd w:val="0"/>
        <w:ind w:left="788" w:hanging="431"/>
        <w:contextualSpacing w:val="0"/>
        <w:rPr>
          <w:rFonts w:asciiTheme="minorHAnsi" w:hAnsiTheme="minorHAnsi" w:cs="Arial"/>
          <w:lang w:val="en-US"/>
        </w:rPr>
      </w:pPr>
      <w:r>
        <w:rPr>
          <w:rFonts w:asciiTheme="minorHAnsi" w:hAnsiTheme="minorHAnsi" w:cs="Arial"/>
          <w:lang w:val="en-US"/>
        </w:rPr>
        <w:t xml:space="preserve">The </w:t>
      </w:r>
      <w:r w:rsidR="000A0A55">
        <w:rPr>
          <w:rFonts w:asciiTheme="minorHAnsi" w:hAnsiTheme="minorHAnsi" w:cs="Arial"/>
          <w:lang w:val="en-US"/>
        </w:rPr>
        <w:t xml:space="preserve">online </w:t>
      </w:r>
      <w:r>
        <w:rPr>
          <w:rFonts w:asciiTheme="minorHAnsi" w:hAnsiTheme="minorHAnsi" w:cs="Arial"/>
          <w:lang w:val="en-US"/>
        </w:rPr>
        <w:t>application form must</w:t>
      </w:r>
      <w:r w:rsidR="006269C9">
        <w:rPr>
          <w:rFonts w:asciiTheme="minorHAnsi" w:hAnsiTheme="minorHAnsi" w:cs="Arial"/>
          <w:lang w:val="en-US"/>
        </w:rPr>
        <w:t xml:space="preserve"> be completed and submitted </w:t>
      </w:r>
      <w:r>
        <w:rPr>
          <w:rFonts w:asciiTheme="minorHAnsi" w:hAnsiTheme="minorHAnsi" w:cs="Arial"/>
          <w:lang w:val="en-US"/>
        </w:rPr>
        <w:t>to be considered.</w:t>
      </w:r>
    </w:p>
    <w:p w14:paraId="1EC188AF" w14:textId="77777777" w:rsidR="007D1471" w:rsidRDefault="007D1471" w:rsidP="00776864">
      <w:pPr>
        <w:pStyle w:val="ListParagraph"/>
        <w:numPr>
          <w:ilvl w:val="1"/>
          <w:numId w:val="10"/>
        </w:numPr>
        <w:autoSpaceDE w:val="0"/>
        <w:autoSpaceDN w:val="0"/>
        <w:adjustRightInd w:val="0"/>
        <w:ind w:left="788" w:hanging="431"/>
        <w:contextualSpacing w:val="0"/>
        <w:rPr>
          <w:rFonts w:asciiTheme="minorHAnsi" w:hAnsiTheme="minorHAnsi" w:cs="Arial"/>
          <w:lang w:val="en-US"/>
        </w:rPr>
      </w:pPr>
      <w:r w:rsidRPr="00330544">
        <w:rPr>
          <w:rFonts w:asciiTheme="minorHAnsi" w:hAnsiTheme="minorHAnsi" w:cs="Arial"/>
          <w:lang w:val="en-US"/>
        </w:rPr>
        <w:t>Applica</w:t>
      </w:r>
      <w:r w:rsidR="006F270C" w:rsidRPr="00330544">
        <w:rPr>
          <w:rFonts w:asciiTheme="minorHAnsi" w:hAnsiTheme="minorHAnsi" w:cs="Arial"/>
          <w:lang w:val="en-US"/>
        </w:rPr>
        <w:t>nt</w:t>
      </w:r>
      <w:r w:rsidRPr="00330544">
        <w:rPr>
          <w:rFonts w:asciiTheme="minorHAnsi" w:hAnsiTheme="minorHAnsi" w:cs="Arial"/>
          <w:lang w:val="en-US"/>
        </w:rPr>
        <w:t xml:space="preserve">s </w:t>
      </w:r>
      <w:r w:rsidR="004E4880" w:rsidRPr="00330544">
        <w:rPr>
          <w:rFonts w:asciiTheme="minorHAnsi" w:hAnsiTheme="minorHAnsi" w:cs="Arial"/>
          <w:lang w:val="en-US"/>
        </w:rPr>
        <w:t xml:space="preserve">requiring advice or support </w:t>
      </w:r>
      <w:r w:rsidR="001361EB" w:rsidRPr="00330544">
        <w:rPr>
          <w:rFonts w:asciiTheme="minorHAnsi" w:hAnsiTheme="minorHAnsi" w:cs="Arial"/>
          <w:lang w:val="en-US"/>
        </w:rPr>
        <w:t xml:space="preserve">when </w:t>
      </w:r>
      <w:r w:rsidR="004E4880" w:rsidRPr="00330544">
        <w:rPr>
          <w:rFonts w:asciiTheme="minorHAnsi" w:hAnsiTheme="minorHAnsi" w:cs="Arial"/>
          <w:lang w:val="en-US"/>
        </w:rPr>
        <w:t xml:space="preserve">completing an online application </w:t>
      </w:r>
      <w:r w:rsidRPr="00330544">
        <w:rPr>
          <w:rFonts w:asciiTheme="minorHAnsi" w:hAnsiTheme="minorHAnsi" w:cs="Arial"/>
          <w:lang w:val="en-US"/>
        </w:rPr>
        <w:t xml:space="preserve">can contact the admissions office </w:t>
      </w:r>
      <w:r w:rsidR="006E1591" w:rsidRPr="00330544">
        <w:rPr>
          <w:rFonts w:asciiTheme="minorHAnsi" w:hAnsiTheme="minorHAnsi" w:cs="Arial"/>
          <w:lang w:val="en-US"/>
        </w:rPr>
        <w:t>by email</w:t>
      </w:r>
      <w:r w:rsidRPr="00330544">
        <w:rPr>
          <w:rFonts w:asciiTheme="minorHAnsi" w:hAnsiTheme="minorHAnsi" w:cs="Arial"/>
          <w:lang w:val="en-US"/>
        </w:rPr>
        <w:t xml:space="preserve"> </w:t>
      </w:r>
      <w:hyperlink r:id="rId9" w:history="1">
        <w:r w:rsidR="00E568CD" w:rsidRPr="00330544">
          <w:rPr>
            <w:rStyle w:val="Hyperlink"/>
            <w:rFonts w:asciiTheme="minorHAnsi" w:hAnsiTheme="minorHAnsi" w:cs="Arial"/>
            <w:lang w:val="en-US"/>
          </w:rPr>
          <w:t>admissions@sfx.ac.uk</w:t>
        </w:r>
      </w:hyperlink>
      <w:r w:rsidR="00E568CD" w:rsidRPr="00330544">
        <w:rPr>
          <w:rFonts w:asciiTheme="minorHAnsi" w:hAnsiTheme="minorHAnsi" w:cs="Arial"/>
          <w:lang w:val="en-US"/>
        </w:rPr>
        <w:t xml:space="preserve"> </w:t>
      </w:r>
      <w:r w:rsidR="000A0A55">
        <w:rPr>
          <w:rFonts w:asciiTheme="minorHAnsi" w:hAnsiTheme="minorHAnsi" w:cs="Arial"/>
          <w:lang w:val="en-US"/>
        </w:rPr>
        <w:t>or telephone</w:t>
      </w:r>
      <w:r w:rsidR="0060236F" w:rsidRPr="00330544">
        <w:rPr>
          <w:rFonts w:asciiTheme="minorHAnsi" w:hAnsiTheme="minorHAnsi" w:cs="Arial"/>
          <w:lang w:val="en-US"/>
        </w:rPr>
        <w:t xml:space="preserve"> </w:t>
      </w:r>
      <w:r w:rsidRPr="00330544">
        <w:rPr>
          <w:rFonts w:asciiTheme="minorHAnsi" w:hAnsiTheme="minorHAnsi" w:cs="Arial"/>
          <w:lang w:val="en-US"/>
        </w:rPr>
        <w:t>020 8772 6072</w:t>
      </w:r>
      <w:r w:rsidR="001361EB" w:rsidRPr="00330544">
        <w:rPr>
          <w:rFonts w:asciiTheme="minorHAnsi" w:hAnsiTheme="minorHAnsi" w:cs="Arial"/>
          <w:lang w:val="en-US"/>
        </w:rPr>
        <w:t>.</w:t>
      </w:r>
    </w:p>
    <w:p w14:paraId="01A56C95" w14:textId="5FA6F18F" w:rsidR="00F124D7" w:rsidRDefault="00F124D7" w:rsidP="00776864">
      <w:pPr>
        <w:pStyle w:val="ListParagraph"/>
        <w:numPr>
          <w:ilvl w:val="1"/>
          <w:numId w:val="10"/>
        </w:numPr>
        <w:rPr>
          <w:rFonts w:asciiTheme="minorHAnsi" w:hAnsiTheme="minorHAnsi" w:cs="Arial"/>
          <w:lang w:val="en-US"/>
        </w:rPr>
      </w:pPr>
      <w:r w:rsidRPr="00F124D7">
        <w:rPr>
          <w:rFonts w:asciiTheme="minorHAnsi" w:hAnsiTheme="minorHAnsi" w:cs="Arial"/>
          <w:lang w:val="en-US"/>
        </w:rPr>
        <w:t xml:space="preserve">Applicants must </w:t>
      </w:r>
      <w:r>
        <w:rPr>
          <w:rFonts w:asciiTheme="minorHAnsi" w:hAnsiTheme="minorHAnsi" w:cs="Arial"/>
          <w:lang w:val="en-US"/>
        </w:rPr>
        <w:t>enter</w:t>
      </w:r>
      <w:r w:rsidRPr="00F124D7">
        <w:rPr>
          <w:rFonts w:asciiTheme="minorHAnsi" w:hAnsiTheme="minorHAnsi" w:cs="Arial"/>
          <w:lang w:val="en-US"/>
        </w:rPr>
        <w:t xml:space="preserve"> the contact details of an appropriate and verifiable referee from the applicant’s current or </w:t>
      </w:r>
      <w:r w:rsidRPr="000A0A55">
        <w:rPr>
          <w:rFonts w:asciiTheme="minorHAnsi" w:hAnsiTheme="minorHAnsi" w:cs="Arial"/>
          <w:b/>
          <w:u w:val="single"/>
          <w:lang w:val="en-US"/>
        </w:rPr>
        <w:t>most recently attended</w:t>
      </w:r>
      <w:r w:rsidR="006834AD">
        <w:rPr>
          <w:rFonts w:asciiTheme="minorHAnsi" w:hAnsiTheme="minorHAnsi" w:cs="Arial"/>
          <w:lang w:val="en-US"/>
        </w:rPr>
        <w:t xml:space="preserve"> school/</w:t>
      </w:r>
      <w:r w:rsidRPr="00F124D7">
        <w:rPr>
          <w:rFonts w:asciiTheme="minorHAnsi" w:hAnsiTheme="minorHAnsi" w:cs="Arial"/>
          <w:lang w:val="en-US"/>
        </w:rPr>
        <w:t xml:space="preserve">college. An applicant who has already started/ completed </w:t>
      </w:r>
      <w:r w:rsidR="000A0A55">
        <w:rPr>
          <w:rFonts w:asciiTheme="minorHAnsi" w:hAnsiTheme="minorHAnsi" w:cs="Arial"/>
          <w:lang w:val="en-US"/>
        </w:rPr>
        <w:t>Y</w:t>
      </w:r>
      <w:r w:rsidRPr="00F124D7">
        <w:rPr>
          <w:rFonts w:asciiTheme="minorHAnsi" w:hAnsiTheme="minorHAnsi" w:cs="Arial"/>
          <w:lang w:val="en-US"/>
        </w:rPr>
        <w:t>ear 12 should also name a verifiable referee from their previous school/ college, if different</w:t>
      </w:r>
      <w:r w:rsidRPr="003D70DC">
        <w:rPr>
          <w:rFonts w:asciiTheme="minorHAnsi" w:hAnsiTheme="minorHAnsi" w:cs="Arial"/>
          <w:lang w:val="en-US"/>
        </w:rPr>
        <w:t xml:space="preserve"> </w:t>
      </w:r>
      <w:r w:rsidR="000A0A55" w:rsidRPr="003D70DC">
        <w:rPr>
          <w:rFonts w:asciiTheme="minorHAnsi" w:hAnsiTheme="minorHAnsi" w:cs="Arial"/>
          <w:lang w:val="en-US"/>
        </w:rPr>
        <w:t>from</w:t>
      </w:r>
      <w:r w:rsidRPr="003D70DC">
        <w:rPr>
          <w:rFonts w:asciiTheme="minorHAnsi" w:hAnsiTheme="minorHAnsi" w:cs="Arial"/>
          <w:lang w:val="en-US"/>
        </w:rPr>
        <w:t xml:space="preserve"> </w:t>
      </w:r>
      <w:r w:rsidRPr="00F124D7">
        <w:rPr>
          <w:rFonts w:asciiTheme="minorHAnsi" w:hAnsiTheme="minorHAnsi" w:cs="Arial"/>
          <w:lang w:val="en-US"/>
        </w:rPr>
        <w:t>their current institution.</w:t>
      </w:r>
      <w:r w:rsidR="00FA18F8">
        <w:rPr>
          <w:rFonts w:asciiTheme="minorHAnsi" w:hAnsiTheme="minorHAnsi" w:cs="Arial"/>
          <w:lang w:val="en-US"/>
        </w:rPr>
        <w:t xml:space="preserve"> </w:t>
      </w:r>
      <w:r w:rsidR="00FA18F8" w:rsidRPr="002C107D">
        <w:rPr>
          <w:rFonts w:asciiTheme="minorHAnsi" w:hAnsiTheme="minorHAnsi" w:cs="Arial"/>
          <w:lang w:val="en-US"/>
        </w:rPr>
        <w:t>The college will seek references from all institutions that the applicant has attended in Years 10 and 11.</w:t>
      </w:r>
      <w:r w:rsidRPr="00F124D7">
        <w:rPr>
          <w:rFonts w:asciiTheme="minorHAnsi" w:hAnsiTheme="minorHAnsi" w:cs="Arial"/>
          <w:lang w:val="en-US"/>
        </w:rPr>
        <w:t xml:space="preserve"> Additional referee de</w:t>
      </w:r>
      <w:r>
        <w:rPr>
          <w:rFonts w:asciiTheme="minorHAnsi" w:hAnsiTheme="minorHAnsi" w:cs="Arial"/>
          <w:lang w:val="en-US"/>
        </w:rPr>
        <w:t xml:space="preserve">tails can be submitted by email to </w:t>
      </w:r>
      <w:hyperlink r:id="rId10" w:history="1">
        <w:r w:rsidR="000A0A55" w:rsidRPr="00B919E9">
          <w:rPr>
            <w:rStyle w:val="Hyperlink"/>
            <w:rFonts w:asciiTheme="minorHAnsi" w:hAnsiTheme="minorHAnsi" w:cs="Arial"/>
            <w:color w:val="0070C0"/>
            <w:lang w:val="en-US"/>
          </w:rPr>
          <w:t>admissions</w:t>
        </w:r>
        <w:r w:rsidR="000A0A55" w:rsidRPr="001C715E">
          <w:rPr>
            <w:rStyle w:val="Hyperlink"/>
            <w:rFonts w:asciiTheme="minorHAnsi" w:hAnsiTheme="minorHAnsi" w:cs="Arial"/>
            <w:lang w:val="en-US"/>
          </w:rPr>
          <w:t>@sfx.ac.uk</w:t>
        </w:r>
      </w:hyperlink>
      <w:r>
        <w:rPr>
          <w:rFonts w:asciiTheme="minorHAnsi" w:hAnsiTheme="minorHAnsi" w:cs="Arial"/>
          <w:lang w:val="en-US"/>
        </w:rPr>
        <w:t>.</w:t>
      </w:r>
      <w:r w:rsidR="00FA18F8">
        <w:rPr>
          <w:rFonts w:asciiTheme="minorHAnsi" w:hAnsiTheme="minorHAnsi" w:cs="Arial"/>
          <w:lang w:val="en-US"/>
        </w:rPr>
        <w:t xml:space="preserve"> </w:t>
      </w:r>
    </w:p>
    <w:p w14:paraId="4243484A" w14:textId="77777777" w:rsidR="00F124D7" w:rsidRDefault="00F124D7" w:rsidP="00776864">
      <w:pPr>
        <w:pStyle w:val="ListParagraph"/>
        <w:numPr>
          <w:ilvl w:val="1"/>
          <w:numId w:val="10"/>
        </w:numPr>
        <w:autoSpaceDE w:val="0"/>
        <w:autoSpaceDN w:val="0"/>
        <w:adjustRightInd w:val="0"/>
        <w:ind w:left="788" w:hanging="431"/>
        <w:contextualSpacing w:val="0"/>
        <w:rPr>
          <w:rFonts w:asciiTheme="minorHAnsi" w:hAnsiTheme="minorHAnsi" w:cs="Arial"/>
          <w:lang w:val="en-US"/>
        </w:rPr>
      </w:pPr>
      <w:r w:rsidRPr="00330544">
        <w:rPr>
          <w:rFonts w:asciiTheme="minorHAnsi" w:hAnsiTheme="minorHAnsi" w:cs="Arial"/>
          <w:lang w:val="en-US"/>
        </w:rPr>
        <w:t xml:space="preserve">Applications are encouraged </w:t>
      </w:r>
      <w:r w:rsidR="006834AD">
        <w:rPr>
          <w:rFonts w:asciiTheme="minorHAnsi" w:hAnsiTheme="minorHAnsi" w:cs="Arial"/>
          <w:lang w:val="en-US"/>
        </w:rPr>
        <w:t>from looked after young people/</w:t>
      </w:r>
      <w:r w:rsidRPr="00330544">
        <w:rPr>
          <w:rFonts w:asciiTheme="minorHAnsi" w:hAnsiTheme="minorHAnsi" w:cs="Arial"/>
          <w:lang w:val="en-US"/>
        </w:rPr>
        <w:t xml:space="preserve">children (LAC). </w:t>
      </w:r>
    </w:p>
    <w:p w14:paraId="2A390AE7" w14:textId="77777777" w:rsidR="00865BCF" w:rsidRPr="00F124D7" w:rsidRDefault="00865BCF" w:rsidP="00776864">
      <w:pPr>
        <w:pStyle w:val="ListParagraph"/>
        <w:autoSpaceDE w:val="0"/>
        <w:autoSpaceDN w:val="0"/>
        <w:adjustRightInd w:val="0"/>
        <w:ind w:left="788"/>
        <w:contextualSpacing w:val="0"/>
        <w:rPr>
          <w:rFonts w:asciiTheme="minorHAnsi" w:hAnsiTheme="minorHAnsi" w:cs="Arial"/>
          <w:lang w:val="en-US"/>
        </w:rPr>
      </w:pPr>
    </w:p>
    <w:p w14:paraId="6963F63D" w14:textId="77777777" w:rsidR="00F124D7" w:rsidRPr="00F124D7" w:rsidRDefault="00F124D7" w:rsidP="00776864">
      <w:pPr>
        <w:pStyle w:val="ListParagraph"/>
        <w:numPr>
          <w:ilvl w:val="0"/>
          <w:numId w:val="10"/>
        </w:numPr>
        <w:autoSpaceDE w:val="0"/>
        <w:autoSpaceDN w:val="0"/>
        <w:adjustRightInd w:val="0"/>
        <w:contextualSpacing w:val="0"/>
        <w:rPr>
          <w:rFonts w:asciiTheme="minorHAnsi" w:hAnsiTheme="minorHAnsi" w:cs="Arial"/>
          <w:b/>
          <w:lang w:val="en-US"/>
        </w:rPr>
      </w:pPr>
      <w:r w:rsidRPr="00F124D7">
        <w:rPr>
          <w:rFonts w:asciiTheme="minorHAnsi" w:hAnsiTheme="minorHAnsi" w:cs="Arial"/>
          <w:b/>
          <w:lang w:val="en-US"/>
        </w:rPr>
        <w:t>Admission Interviews</w:t>
      </w:r>
      <w:r>
        <w:rPr>
          <w:rFonts w:asciiTheme="minorHAnsi" w:hAnsiTheme="minorHAnsi" w:cs="Arial"/>
          <w:b/>
          <w:lang w:val="en-US"/>
        </w:rPr>
        <w:t>:</w:t>
      </w:r>
    </w:p>
    <w:p w14:paraId="3AEA7673" w14:textId="77777777" w:rsidR="00330544" w:rsidRDefault="006E1591" w:rsidP="00776864">
      <w:pPr>
        <w:pStyle w:val="ListParagraph"/>
        <w:numPr>
          <w:ilvl w:val="1"/>
          <w:numId w:val="10"/>
        </w:numPr>
        <w:autoSpaceDE w:val="0"/>
        <w:autoSpaceDN w:val="0"/>
        <w:adjustRightInd w:val="0"/>
        <w:ind w:left="788" w:hanging="431"/>
        <w:contextualSpacing w:val="0"/>
        <w:rPr>
          <w:rFonts w:asciiTheme="minorHAnsi" w:hAnsiTheme="minorHAnsi" w:cs="Arial"/>
          <w:lang w:val="en-US"/>
        </w:rPr>
      </w:pPr>
      <w:r w:rsidRPr="00330544">
        <w:rPr>
          <w:rFonts w:asciiTheme="minorHAnsi" w:hAnsiTheme="minorHAnsi" w:cs="Arial"/>
          <w:lang w:val="en-US"/>
        </w:rPr>
        <w:t>A</w:t>
      </w:r>
      <w:r w:rsidR="007D1471" w:rsidRPr="00330544">
        <w:rPr>
          <w:rFonts w:asciiTheme="minorHAnsi" w:hAnsiTheme="minorHAnsi" w:cs="Arial"/>
          <w:lang w:val="en-US"/>
        </w:rPr>
        <w:t xml:space="preserve">pplicants </w:t>
      </w:r>
      <w:r w:rsidR="00E568CD" w:rsidRPr="00330544">
        <w:rPr>
          <w:rFonts w:asciiTheme="minorHAnsi" w:hAnsiTheme="minorHAnsi" w:cs="Arial"/>
          <w:lang w:val="en-US"/>
        </w:rPr>
        <w:t>will be invited to interview if</w:t>
      </w:r>
      <w:r w:rsidRPr="00330544">
        <w:rPr>
          <w:rFonts w:asciiTheme="minorHAnsi" w:hAnsiTheme="minorHAnsi" w:cs="Arial"/>
          <w:lang w:val="en-US"/>
        </w:rPr>
        <w:t xml:space="preserve"> the following requirements are met</w:t>
      </w:r>
      <w:r w:rsidR="007D1471" w:rsidRPr="00330544">
        <w:rPr>
          <w:rFonts w:asciiTheme="minorHAnsi" w:hAnsiTheme="minorHAnsi" w:cs="Arial"/>
          <w:lang w:val="en-US"/>
        </w:rPr>
        <w:t>:</w:t>
      </w:r>
    </w:p>
    <w:p w14:paraId="4FCEF005" w14:textId="77777777" w:rsidR="0060236F" w:rsidRPr="00330544" w:rsidRDefault="00B93C65" w:rsidP="00776864">
      <w:pPr>
        <w:pStyle w:val="ListParagraph"/>
        <w:numPr>
          <w:ilvl w:val="2"/>
          <w:numId w:val="10"/>
        </w:numPr>
        <w:autoSpaceDE w:val="0"/>
        <w:autoSpaceDN w:val="0"/>
        <w:adjustRightInd w:val="0"/>
        <w:contextualSpacing w:val="0"/>
        <w:rPr>
          <w:rFonts w:asciiTheme="minorHAnsi" w:hAnsiTheme="minorHAnsi" w:cs="Arial"/>
          <w:lang w:val="en-US"/>
        </w:rPr>
      </w:pPr>
      <w:r>
        <w:rPr>
          <w:rFonts w:asciiTheme="minorHAnsi" w:hAnsiTheme="minorHAnsi" w:cs="Arial"/>
          <w:lang w:val="en-US"/>
        </w:rPr>
        <w:t>Submission of t</w:t>
      </w:r>
      <w:r w:rsidR="00EC71C4" w:rsidRPr="00330544">
        <w:rPr>
          <w:rFonts w:asciiTheme="minorHAnsi" w:hAnsiTheme="minorHAnsi" w:cs="Arial"/>
          <w:lang w:val="en-US"/>
        </w:rPr>
        <w:t>he application form by</w:t>
      </w:r>
      <w:r w:rsidR="00EC71C4" w:rsidRPr="003D70DC">
        <w:rPr>
          <w:rFonts w:asciiTheme="minorHAnsi" w:hAnsiTheme="minorHAnsi" w:cs="Arial"/>
          <w:lang w:val="en-US"/>
        </w:rPr>
        <w:t xml:space="preserve"> </w:t>
      </w:r>
      <w:r w:rsidRPr="003D70DC">
        <w:rPr>
          <w:rFonts w:asciiTheme="minorHAnsi" w:hAnsiTheme="minorHAnsi" w:cs="Arial"/>
          <w:lang w:val="en-US"/>
        </w:rPr>
        <w:t>the</w:t>
      </w:r>
      <w:r w:rsidR="00A12436" w:rsidRPr="003D70DC">
        <w:rPr>
          <w:rFonts w:asciiTheme="minorHAnsi" w:hAnsiTheme="minorHAnsi" w:cs="Arial"/>
          <w:lang w:val="en-US"/>
        </w:rPr>
        <w:t xml:space="preserve"> </w:t>
      </w:r>
      <w:r w:rsidR="00F124D7">
        <w:rPr>
          <w:rFonts w:asciiTheme="minorHAnsi" w:hAnsiTheme="minorHAnsi" w:cs="Arial"/>
          <w:lang w:val="en-US"/>
        </w:rPr>
        <w:t>stated deadline.</w:t>
      </w:r>
    </w:p>
    <w:p w14:paraId="74DB9F2C" w14:textId="78FB8CC2" w:rsidR="009A6D91" w:rsidRPr="008C0555" w:rsidRDefault="00B93C65" w:rsidP="008C0555">
      <w:pPr>
        <w:pStyle w:val="ListParagraph"/>
        <w:numPr>
          <w:ilvl w:val="2"/>
          <w:numId w:val="10"/>
        </w:numPr>
        <w:autoSpaceDE w:val="0"/>
        <w:autoSpaceDN w:val="0"/>
        <w:adjustRightInd w:val="0"/>
        <w:rPr>
          <w:rFonts w:asciiTheme="minorHAnsi" w:hAnsiTheme="minorHAnsi" w:cs="Arial"/>
          <w:lang w:val="en-US"/>
        </w:rPr>
      </w:pPr>
      <w:r w:rsidRPr="003D70DC">
        <w:rPr>
          <w:rFonts w:asciiTheme="minorHAnsi" w:hAnsiTheme="minorHAnsi" w:cs="Arial"/>
          <w:lang w:val="en-US"/>
        </w:rPr>
        <w:t xml:space="preserve">Receipt of </w:t>
      </w:r>
      <w:r>
        <w:rPr>
          <w:rFonts w:asciiTheme="minorHAnsi" w:hAnsiTheme="minorHAnsi" w:cs="Arial"/>
          <w:lang w:val="en-US"/>
        </w:rPr>
        <w:t>a</w:t>
      </w:r>
      <w:r w:rsidR="00845BE5" w:rsidRPr="00330544">
        <w:rPr>
          <w:rFonts w:asciiTheme="minorHAnsi" w:hAnsiTheme="minorHAnsi" w:cs="Arial"/>
          <w:lang w:val="en-US"/>
        </w:rPr>
        <w:t xml:space="preserve"> satisfactory reference</w:t>
      </w:r>
      <w:r w:rsidR="00716A1A" w:rsidRPr="00330544">
        <w:rPr>
          <w:rFonts w:asciiTheme="minorHAnsi" w:hAnsiTheme="minorHAnsi" w:cs="Arial"/>
          <w:lang w:val="en-US"/>
        </w:rPr>
        <w:t xml:space="preserve"> or</w:t>
      </w:r>
      <w:r w:rsidR="00F124D7">
        <w:rPr>
          <w:rFonts w:asciiTheme="minorHAnsi" w:hAnsiTheme="minorHAnsi" w:cs="Arial"/>
          <w:lang w:val="en-US"/>
        </w:rPr>
        <w:t>, in place of a reference,</w:t>
      </w:r>
      <w:r w:rsidR="00716A1A" w:rsidRPr="00330544">
        <w:rPr>
          <w:rFonts w:asciiTheme="minorHAnsi" w:hAnsiTheme="minorHAnsi" w:cs="Arial"/>
          <w:lang w:val="en-US"/>
        </w:rPr>
        <w:t xml:space="preserve"> </w:t>
      </w:r>
      <w:r w:rsidR="0052330F" w:rsidRPr="00330544">
        <w:rPr>
          <w:rFonts w:asciiTheme="minorHAnsi" w:hAnsiTheme="minorHAnsi" w:cs="Arial"/>
          <w:lang w:val="en-US"/>
        </w:rPr>
        <w:t xml:space="preserve">the </w:t>
      </w:r>
      <w:r w:rsidR="00716A1A" w:rsidRPr="00330544">
        <w:rPr>
          <w:rFonts w:asciiTheme="minorHAnsi" w:hAnsiTheme="minorHAnsi" w:cs="Arial"/>
          <w:lang w:val="en-US"/>
        </w:rPr>
        <w:t>c</w:t>
      </w:r>
      <w:r w:rsidR="00776864">
        <w:rPr>
          <w:rFonts w:asciiTheme="minorHAnsi" w:hAnsiTheme="minorHAnsi" w:cs="Arial"/>
          <w:lang w:val="en-US"/>
        </w:rPr>
        <w:t>ontact details of an</w:t>
      </w:r>
      <w:r w:rsidR="008C0555">
        <w:rPr>
          <w:rFonts w:asciiTheme="minorHAnsi" w:hAnsiTheme="minorHAnsi" w:cs="Arial"/>
          <w:lang w:val="en-US"/>
        </w:rPr>
        <w:t xml:space="preserve"> </w:t>
      </w:r>
      <w:r w:rsidR="00AF7379" w:rsidRPr="008C0555">
        <w:rPr>
          <w:rFonts w:asciiTheme="minorHAnsi" w:hAnsiTheme="minorHAnsi" w:cs="Arial"/>
          <w:lang w:val="en-US"/>
        </w:rPr>
        <w:t>appropriate and verifiable referee from the applicant</w:t>
      </w:r>
      <w:r w:rsidR="001361EB" w:rsidRPr="008C0555">
        <w:rPr>
          <w:rFonts w:asciiTheme="minorHAnsi" w:hAnsiTheme="minorHAnsi" w:cs="Arial"/>
          <w:lang w:val="en-US"/>
        </w:rPr>
        <w:t>’</w:t>
      </w:r>
      <w:r w:rsidR="00AF7379" w:rsidRPr="008C0555">
        <w:rPr>
          <w:rFonts w:asciiTheme="minorHAnsi" w:hAnsiTheme="minorHAnsi" w:cs="Arial"/>
          <w:lang w:val="en-US"/>
        </w:rPr>
        <w:t xml:space="preserve">s </w:t>
      </w:r>
      <w:r w:rsidR="00C00897" w:rsidRPr="008C0555">
        <w:rPr>
          <w:rFonts w:asciiTheme="minorHAnsi" w:hAnsiTheme="minorHAnsi" w:cs="Arial"/>
          <w:lang w:val="en-US"/>
        </w:rPr>
        <w:t xml:space="preserve">current </w:t>
      </w:r>
      <w:r w:rsidR="00D90C31" w:rsidRPr="008C0555">
        <w:rPr>
          <w:rFonts w:asciiTheme="minorHAnsi" w:hAnsiTheme="minorHAnsi" w:cs="Arial"/>
          <w:lang w:val="en-US"/>
        </w:rPr>
        <w:t xml:space="preserve">or most recently attended </w:t>
      </w:r>
      <w:r w:rsidR="00AF7379" w:rsidRPr="008C0555">
        <w:rPr>
          <w:rFonts w:asciiTheme="minorHAnsi" w:hAnsiTheme="minorHAnsi" w:cs="Arial"/>
          <w:lang w:val="en-US"/>
        </w:rPr>
        <w:t>school</w:t>
      </w:r>
      <w:r w:rsidR="00F124D7" w:rsidRPr="008C0555">
        <w:rPr>
          <w:rFonts w:asciiTheme="minorHAnsi" w:hAnsiTheme="minorHAnsi" w:cs="Arial"/>
          <w:lang w:val="en-US"/>
        </w:rPr>
        <w:t>/ college</w:t>
      </w:r>
      <w:r w:rsidR="00716A1A" w:rsidRPr="008C0555">
        <w:rPr>
          <w:rFonts w:asciiTheme="minorHAnsi" w:hAnsiTheme="minorHAnsi" w:cs="Arial"/>
          <w:lang w:val="en-US"/>
        </w:rPr>
        <w:t>.</w:t>
      </w:r>
    </w:p>
    <w:p w14:paraId="287663F4" w14:textId="77777777" w:rsidR="007B2375" w:rsidRPr="00330544" w:rsidRDefault="00DE72F9" w:rsidP="00776864">
      <w:pPr>
        <w:pStyle w:val="ListParagraph"/>
        <w:numPr>
          <w:ilvl w:val="2"/>
          <w:numId w:val="10"/>
        </w:numPr>
        <w:autoSpaceDE w:val="0"/>
        <w:autoSpaceDN w:val="0"/>
        <w:adjustRightInd w:val="0"/>
        <w:rPr>
          <w:rFonts w:asciiTheme="minorHAnsi" w:hAnsiTheme="minorHAnsi" w:cs="Arial"/>
          <w:lang w:val="en-US"/>
        </w:rPr>
      </w:pPr>
      <w:r w:rsidRPr="003D70DC">
        <w:rPr>
          <w:rFonts w:asciiTheme="minorHAnsi" w:hAnsiTheme="minorHAnsi" w:cs="Arial"/>
          <w:lang w:val="en-US"/>
        </w:rPr>
        <w:t xml:space="preserve">Fulfilment of </w:t>
      </w:r>
      <w:r w:rsidR="00673C50" w:rsidRPr="00330544">
        <w:rPr>
          <w:rFonts w:asciiTheme="minorHAnsi" w:hAnsiTheme="minorHAnsi" w:cs="Arial"/>
          <w:lang w:val="en-US"/>
        </w:rPr>
        <w:t>the entry &amp; residency requirements for the College</w:t>
      </w:r>
      <w:r w:rsidR="00455BA1" w:rsidRPr="006269C9">
        <w:rPr>
          <w:rFonts w:asciiTheme="minorHAnsi" w:hAnsiTheme="minorHAnsi" w:cs="Arial"/>
          <w:lang w:val="en-US"/>
        </w:rPr>
        <w:t>.</w:t>
      </w:r>
      <w:r w:rsidR="004E4880" w:rsidRPr="00330544">
        <w:rPr>
          <w:rFonts w:asciiTheme="minorHAnsi" w:hAnsiTheme="minorHAnsi" w:cs="Arial"/>
          <w:lang w:val="en-US"/>
        </w:rPr>
        <w:t xml:space="preserve"> </w:t>
      </w:r>
    </w:p>
    <w:p w14:paraId="60E562FA" w14:textId="77777777" w:rsidR="009A6D91" w:rsidRPr="00330544" w:rsidRDefault="009A6D91" w:rsidP="00776864">
      <w:pPr>
        <w:pStyle w:val="ListParagraph"/>
        <w:numPr>
          <w:ilvl w:val="1"/>
          <w:numId w:val="10"/>
        </w:numPr>
        <w:autoSpaceDE w:val="0"/>
        <w:autoSpaceDN w:val="0"/>
        <w:adjustRightInd w:val="0"/>
        <w:ind w:left="788" w:hanging="431"/>
        <w:contextualSpacing w:val="0"/>
        <w:rPr>
          <w:rFonts w:asciiTheme="minorHAnsi" w:hAnsiTheme="minorHAnsi" w:cs="Arial"/>
          <w:lang w:val="en-US"/>
        </w:rPr>
      </w:pPr>
      <w:r w:rsidRPr="00330544">
        <w:rPr>
          <w:rFonts w:asciiTheme="minorHAnsi" w:hAnsiTheme="minorHAnsi" w:cs="Arial"/>
          <w:lang w:val="en-US"/>
        </w:rPr>
        <w:t xml:space="preserve">Applicants </w:t>
      </w:r>
      <w:r w:rsidR="00EC71C4" w:rsidRPr="00330544">
        <w:rPr>
          <w:rFonts w:asciiTheme="minorHAnsi" w:hAnsiTheme="minorHAnsi" w:cs="Arial"/>
          <w:lang w:val="en-US"/>
        </w:rPr>
        <w:t xml:space="preserve">who meet these requirements will be </w:t>
      </w:r>
      <w:r w:rsidR="001361EB" w:rsidRPr="00330544">
        <w:rPr>
          <w:rFonts w:asciiTheme="minorHAnsi" w:hAnsiTheme="minorHAnsi" w:cs="Arial"/>
          <w:lang w:val="en-US"/>
        </w:rPr>
        <w:t>invited to an interview at the C</w:t>
      </w:r>
      <w:r w:rsidR="00EC71C4" w:rsidRPr="00330544">
        <w:rPr>
          <w:rFonts w:asciiTheme="minorHAnsi" w:hAnsiTheme="minorHAnsi" w:cs="Arial"/>
          <w:lang w:val="en-US"/>
        </w:rPr>
        <w:t xml:space="preserve">ollege. </w:t>
      </w:r>
      <w:r w:rsidR="00F124D7">
        <w:rPr>
          <w:rFonts w:asciiTheme="minorHAnsi" w:hAnsiTheme="minorHAnsi" w:cs="Arial"/>
          <w:lang w:val="en-US"/>
        </w:rPr>
        <w:t>The w</w:t>
      </w:r>
      <w:r w:rsidRPr="00330544">
        <w:rPr>
          <w:rFonts w:asciiTheme="minorHAnsi" w:hAnsiTheme="minorHAnsi" w:cs="Arial"/>
          <w:lang w:val="en-US"/>
        </w:rPr>
        <w:t xml:space="preserve">ritten notification of the appointment will be sent by letter </w:t>
      </w:r>
      <w:r w:rsidR="00F124D7">
        <w:rPr>
          <w:rFonts w:asciiTheme="minorHAnsi" w:hAnsiTheme="minorHAnsi" w:cs="Arial"/>
          <w:lang w:val="en-US"/>
        </w:rPr>
        <w:t>and</w:t>
      </w:r>
      <w:r w:rsidR="006834AD">
        <w:rPr>
          <w:rFonts w:asciiTheme="minorHAnsi" w:hAnsiTheme="minorHAnsi" w:cs="Arial"/>
          <w:lang w:val="en-US"/>
        </w:rPr>
        <w:t>/</w:t>
      </w:r>
      <w:r w:rsidRPr="00330544">
        <w:rPr>
          <w:rFonts w:asciiTheme="minorHAnsi" w:hAnsiTheme="minorHAnsi" w:cs="Arial"/>
          <w:lang w:val="en-US"/>
        </w:rPr>
        <w:t>or email</w:t>
      </w:r>
      <w:r w:rsidR="00A12436" w:rsidRPr="00330544">
        <w:rPr>
          <w:rFonts w:asciiTheme="minorHAnsi" w:hAnsiTheme="minorHAnsi" w:cs="Arial"/>
          <w:lang w:val="en-US"/>
        </w:rPr>
        <w:t xml:space="preserve"> and a reminder sent by text</w:t>
      </w:r>
      <w:r w:rsidRPr="00330544">
        <w:rPr>
          <w:rFonts w:asciiTheme="minorHAnsi" w:hAnsiTheme="minorHAnsi" w:cs="Arial"/>
          <w:lang w:val="en-US"/>
        </w:rPr>
        <w:t xml:space="preserve">. </w:t>
      </w:r>
    </w:p>
    <w:p w14:paraId="5B12FAC5" w14:textId="77777777" w:rsidR="00C00897" w:rsidRPr="00330544" w:rsidRDefault="00C00897" w:rsidP="00776864">
      <w:pPr>
        <w:pStyle w:val="ListParagraph"/>
        <w:numPr>
          <w:ilvl w:val="1"/>
          <w:numId w:val="10"/>
        </w:numPr>
        <w:autoSpaceDE w:val="0"/>
        <w:autoSpaceDN w:val="0"/>
        <w:adjustRightInd w:val="0"/>
        <w:ind w:left="788" w:hanging="431"/>
        <w:contextualSpacing w:val="0"/>
        <w:rPr>
          <w:rFonts w:asciiTheme="minorHAnsi" w:hAnsiTheme="minorHAnsi" w:cs="Arial"/>
          <w:lang w:val="en-US"/>
        </w:rPr>
      </w:pPr>
      <w:r w:rsidRPr="00330544">
        <w:rPr>
          <w:rFonts w:asciiTheme="minorHAnsi" w:hAnsiTheme="minorHAnsi" w:cs="Arial"/>
          <w:lang w:val="en-US"/>
        </w:rPr>
        <w:lastRenderedPageBreak/>
        <w:t xml:space="preserve">Applicants unable to attend the appointment </w:t>
      </w:r>
      <w:r w:rsidR="00F124D7">
        <w:rPr>
          <w:rFonts w:asciiTheme="minorHAnsi" w:hAnsiTheme="minorHAnsi" w:cs="Arial"/>
          <w:lang w:val="en-US"/>
        </w:rPr>
        <w:t xml:space="preserve">should notify the </w:t>
      </w:r>
      <w:r w:rsidR="00AC771B" w:rsidRPr="005263E9">
        <w:rPr>
          <w:rFonts w:asciiTheme="minorHAnsi" w:hAnsiTheme="minorHAnsi" w:cs="Arial"/>
          <w:lang w:val="en-US"/>
        </w:rPr>
        <w:t>C</w:t>
      </w:r>
      <w:r w:rsidR="00F124D7">
        <w:rPr>
          <w:rFonts w:asciiTheme="minorHAnsi" w:hAnsiTheme="minorHAnsi" w:cs="Arial"/>
          <w:lang w:val="en-US"/>
        </w:rPr>
        <w:t>ollege as soon as they know they cannot attend</w:t>
      </w:r>
      <w:r w:rsidR="00AC771B">
        <w:rPr>
          <w:rFonts w:asciiTheme="minorHAnsi" w:hAnsiTheme="minorHAnsi" w:cs="Arial"/>
          <w:lang w:val="en-US"/>
        </w:rPr>
        <w:t xml:space="preserve"> </w:t>
      </w:r>
      <w:r w:rsidR="00AC771B" w:rsidRPr="003D70DC">
        <w:rPr>
          <w:rFonts w:asciiTheme="minorHAnsi" w:hAnsiTheme="minorHAnsi" w:cs="Arial"/>
          <w:lang w:val="en-US"/>
        </w:rPr>
        <w:t>and prior to the day of</w:t>
      </w:r>
      <w:r w:rsidR="00F124D7" w:rsidRPr="003D70DC">
        <w:rPr>
          <w:rFonts w:asciiTheme="minorHAnsi" w:hAnsiTheme="minorHAnsi" w:cs="Arial"/>
          <w:lang w:val="en-US"/>
        </w:rPr>
        <w:t xml:space="preserve"> the appointment date</w:t>
      </w:r>
      <w:r w:rsidR="006269C9" w:rsidRPr="003D70DC">
        <w:rPr>
          <w:rFonts w:asciiTheme="minorHAnsi" w:hAnsiTheme="minorHAnsi" w:cs="Arial"/>
          <w:lang w:val="en-US"/>
        </w:rPr>
        <w:t xml:space="preserve"> whe</w:t>
      </w:r>
      <w:r w:rsidR="00AC771B" w:rsidRPr="003D70DC">
        <w:rPr>
          <w:rFonts w:asciiTheme="minorHAnsi" w:hAnsiTheme="minorHAnsi" w:cs="Arial"/>
          <w:lang w:val="en-US"/>
        </w:rPr>
        <w:t>rever</w:t>
      </w:r>
      <w:r w:rsidR="006269C9" w:rsidRPr="003D70DC">
        <w:rPr>
          <w:rFonts w:asciiTheme="minorHAnsi" w:hAnsiTheme="minorHAnsi" w:cs="Arial"/>
          <w:lang w:val="en-US"/>
        </w:rPr>
        <w:t xml:space="preserve"> possible</w:t>
      </w:r>
      <w:r w:rsidR="00F124D7">
        <w:rPr>
          <w:rFonts w:asciiTheme="minorHAnsi" w:hAnsiTheme="minorHAnsi" w:cs="Arial"/>
          <w:lang w:val="en-US"/>
        </w:rPr>
        <w:t xml:space="preserve">. </w:t>
      </w:r>
      <w:r w:rsidR="005263E9">
        <w:rPr>
          <w:rFonts w:asciiTheme="minorHAnsi" w:hAnsiTheme="minorHAnsi" w:cs="Arial"/>
          <w:lang w:val="en-US"/>
        </w:rPr>
        <w:t xml:space="preserve">Three </w:t>
      </w:r>
      <w:r w:rsidR="005D59C7" w:rsidRPr="00330544">
        <w:rPr>
          <w:rFonts w:asciiTheme="minorHAnsi" w:hAnsiTheme="minorHAnsi" w:cs="Arial"/>
          <w:lang w:val="en-US"/>
        </w:rPr>
        <w:t>appointment</w:t>
      </w:r>
      <w:r w:rsidR="00F124D7">
        <w:rPr>
          <w:rFonts w:asciiTheme="minorHAnsi" w:hAnsiTheme="minorHAnsi" w:cs="Arial"/>
          <w:lang w:val="en-US"/>
        </w:rPr>
        <w:t>s</w:t>
      </w:r>
      <w:r w:rsidR="005D59C7" w:rsidRPr="00330544">
        <w:rPr>
          <w:rFonts w:asciiTheme="minorHAnsi" w:hAnsiTheme="minorHAnsi" w:cs="Arial"/>
          <w:lang w:val="en-US"/>
        </w:rPr>
        <w:t xml:space="preserve"> will be </w:t>
      </w:r>
      <w:r w:rsidR="00AC771B" w:rsidRPr="003D70DC">
        <w:rPr>
          <w:rFonts w:asciiTheme="minorHAnsi" w:hAnsiTheme="minorHAnsi" w:cs="Arial"/>
          <w:lang w:val="en-US"/>
        </w:rPr>
        <w:t>offered</w:t>
      </w:r>
      <w:r w:rsidR="00F124D7">
        <w:rPr>
          <w:rFonts w:asciiTheme="minorHAnsi" w:hAnsiTheme="minorHAnsi" w:cs="Arial"/>
          <w:lang w:val="en-US"/>
        </w:rPr>
        <w:t>, after which, the application may be rejected</w:t>
      </w:r>
      <w:r w:rsidR="005D59C7" w:rsidRPr="00330544">
        <w:rPr>
          <w:rFonts w:asciiTheme="minorHAnsi" w:hAnsiTheme="minorHAnsi" w:cs="Arial"/>
          <w:lang w:val="en-US"/>
        </w:rPr>
        <w:t xml:space="preserve">. </w:t>
      </w:r>
    </w:p>
    <w:p w14:paraId="022B2B44" w14:textId="77777777" w:rsidR="006269C9" w:rsidRDefault="006269C9" w:rsidP="00776864">
      <w:pPr>
        <w:pStyle w:val="ListParagraph"/>
        <w:numPr>
          <w:ilvl w:val="1"/>
          <w:numId w:val="10"/>
        </w:numPr>
        <w:autoSpaceDE w:val="0"/>
        <w:autoSpaceDN w:val="0"/>
        <w:adjustRightInd w:val="0"/>
        <w:ind w:left="788" w:hanging="431"/>
        <w:contextualSpacing w:val="0"/>
        <w:rPr>
          <w:rFonts w:asciiTheme="minorHAnsi" w:hAnsiTheme="minorHAnsi" w:cs="Arial"/>
          <w:lang w:val="en-US"/>
        </w:rPr>
      </w:pPr>
      <w:r w:rsidRPr="00330544">
        <w:rPr>
          <w:rFonts w:asciiTheme="minorHAnsi" w:hAnsiTheme="minorHAnsi" w:cs="Arial"/>
          <w:lang w:val="en-US"/>
        </w:rPr>
        <w:t xml:space="preserve">A </w:t>
      </w:r>
      <w:r w:rsidRPr="00330544">
        <w:rPr>
          <w:rFonts w:asciiTheme="minorHAnsi" w:hAnsiTheme="minorHAnsi" w:cs="Arial"/>
          <w:bCs/>
          <w:lang w:val="en-US"/>
        </w:rPr>
        <w:t>parent</w:t>
      </w:r>
      <w:r w:rsidR="00AC771B">
        <w:rPr>
          <w:rFonts w:asciiTheme="minorHAnsi" w:hAnsiTheme="minorHAnsi" w:cs="Arial"/>
          <w:bCs/>
          <w:lang w:val="en-US"/>
        </w:rPr>
        <w:t>,</w:t>
      </w:r>
      <w:r w:rsidRPr="00330544">
        <w:rPr>
          <w:rFonts w:asciiTheme="minorHAnsi" w:hAnsiTheme="minorHAnsi" w:cs="Arial"/>
          <w:bCs/>
          <w:lang w:val="en-US"/>
        </w:rPr>
        <w:t xml:space="preserve"> guardian</w:t>
      </w:r>
      <w:r w:rsidRPr="00330544">
        <w:rPr>
          <w:rFonts w:asciiTheme="minorHAnsi" w:hAnsiTheme="minorHAnsi" w:cs="Arial"/>
          <w:b/>
          <w:bCs/>
          <w:lang w:val="en-US"/>
        </w:rPr>
        <w:t xml:space="preserve"> </w:t>
      </w:r>
      <w:r w:rsidR="00AC771B" w:rsidRPr="003D70DC">
        <w:rPr>
          <w:rFonts w:asciiTheme="minorHAnsi" w:hAnsiTheme="minorHAnsi" w:cs="Arial"/>
          <w:bCs/>
          <w:lang w:val="en-US"/>
        </w:rPr>
        <w:t>or adult sibling</w:t>
      </w:r>
      <w:r w:rsidR="00AC771B" w:rsidRPr="003D70DC">
        <w:rPr>
          <w:rFonts w:asciiTheme="minorHAnsi" w:hAnsiTheme="minorHAnsi" w:cs="Arial"/>
          <w:b/>
          <w:bCs/>
          <w:lang w:val="en-US"/>
        </w:rPr>
        <w:t xml:space="preserve"> </w:t>
      </w:r>
      <w:r w:rsidRPr="003D70DC">
        <w:rPr>
          <w:rFonts w:asciiTheme="minorHAnsi" w:hAnsiTheme="minorHAnsi" w:cs="Arial"/>
          <w:lang w:val="en-US"/>
        </w:rPr>
        <w:t xml:space="preserve">is </w:t>
      </w:r>
      <w:r w:rsidRPr="00330544">
        <w:rPr>
          <w:rFonts w:asciiTheme="minorHAnsi" w:hAnsiTheme="minorHAnsi" w:cs="Arial"/>
          <w:lang w:val="en-US"/>
        </w:rPr>
        <w:t xml:space="preserve">welcome </w:t>
      </w:r>
      <w:r w:rsidRPr="00330544">
        <w:rPr>
          <w:rFonts w:asciiTheme="minorHAnsi" w:hAnsiTheme="minorHAnsi" w:cs="Arial"/>
          <w:bCs/>
          <w:lang w:val="en-US"/>
        </w:rPr>
        <w:t>to accompany the applicant to</w:t>
      </w:r>
      <w:r w:rsidRPr="00330544">
        <w:rPr>
          <w:rFonts w:asciiTheme="minorHAnsi" w:hAnsiTheme="minorHAnsi" w:cs="Arial"/>
          <w:b/>
          <w:bCs/>
          <w:lang w:val="en-US"/>
        </w:rPr>
        <w:t xml:space="preserve"> </w:t>
      </w:r>
      <w:r w:rsidRPr="00330544">
        <w:rPr>
          <w:rFonts w:asciiTheme="minorHAnsi" w:hAnsiTheme="minorHAnsi" w:cs="Arial"/>
          <w:bCs/>
          <w:lang w:val="en-US"/>
        </w:rPr>
        <w:t>the interview</w:t>
      </w:r>
      <w:r w:rsidRPr="00F124D7">
        <w:rPr>
          <w:rFonts w:asciiTheme="minorHAnsi" w:hAnsiTheme="minorHAnsi" w:cs="Arial"/>
          <w:b/>
          <w:bCs/>
          <w:lang w:val="en-US"/>
        </w:rPr>
        <w:t>.</w:t>
      </w:r>
      <w:r w:rsidRPr="00330544">
        <w:rPr>
          <w:rFonts w:asciiTheme="minorHAnsi" w:hAnsiTheme="minorHAnsi" w:cs="Arial"/>
          <w:lang w:val="en-US"/>
        </w:rPr>
        <w:t xml:space="preserve"> </w:t>
      </w:r>
    </w:p>
    <w:p w14:paraId="4D277F0F" w14:textId="1A1CE498" w:rsidR="008468CD" w:rsidRPr="00330544" w:rsidRDefault="008468CD" w:rsidP="00776864">
      <w:pPr>
        <w:pStyle w:val="ListParagraph"/>
        <w:numPr>
          <w:ilvl w:val="1"/>
          <w:numId w:val="10"/>
        </w:numPr>
        <w:autoSpaceDE w:val="0"/>
        <w:autoSpaceDN w:val="0"/>
        <w:adjustRightInd w:val="0"/>
        <w:ind w:left="788" w:hanging="431"/>
        <w:contextualSpacing w:val="0"/>
        <w:rPr>
          <w:rFonts w:asciiTheme="minorHAnsi" w:hAnsiTheme="minorHAnsi" w:cs="Arial"/>
          <w:lang w:val="en-US"/>
        </w:rPr>
      </w:pPr>
      <w:r w:rsidRPr="00330544">
        <w:rPr>
          <w:rFonts w:asciiTheme="minorHAnsi" w:hAnsiTheme="minorHAnsi" w:cs="Arial"/>
          <w:lang w:val="en-US"/>
        </w:rPr>
        <w:t>Applicants will be notified of the outcome</w:t>
      </w:r>
      <w:r w:rsidR="00F124D7">
        <w:rPr>
          <w:rFonts w:asciiTheme="minorHAnsi" w:hAnsiTheme="minorHAnsi" w:cs="Arial"/>
          <w:lang w:val="en-US"/>
        </w:rPr>
        <w:t xml:space="preserve"> of their application</w:t>
      </w:r>
      <w:r w:rsidRPr="00330544">
        <w:rPr>
          <w:rFonts w:asciiTheme="minorHAnsi" w:hAnsiTheme="minorHAnsi" w:cs="Arial"/>
          <w:lang w:val="en-US"/>
        </w:rPr>
        <w:t xml:space="preserve"> </w:t>
      </w:r>
      <w:r w:rsidR="006E1591" w:rsidRPr="00330544">
        <w:rPr>
          <w:rFonts w:asciiTheme="minorHAnsi" w:hAnsiTheme="minorHAnsi" w:cs="Arial"/>
          <w:lang w:val="en-US"/>
        </w:rPr>
        <w:t xml:space="preserve">in writing </w:t>
      </w:r>
      <w:r w:rsidR="00F124D7">
        <w:rPr>
          <w:rFonts w:asciiTheme="minorHAnsi" w:hAnsiTheme="minorHAnsi" w:cs="Arial"/>
          <w:lang w:val="en-US"/>
        </w:rPr>
        <w:t>at the end of their interview</w:t>
      </w:r>
      <w:r w:rsidR="003269DA" w:rsidRPr="00330544">
        <w:rPr>
          <w:rFonts w:asciiTheme="minorHAnsi" w:hAnsiTheme="minorHAnsi" w:cs="Arial"/>
          <w:lang w:val="en-US"/>
        </w:rPr>
        <w:t>,</w:t>
      </w:r>
      <w:r w:rsidR="005D59C7" w:rsidRPr="00330544">
        <w:rPr>
          <w:rFonts w:asciiTheme="minorHAnsi" w:hAnsiTheme="minorHAnsi" w:cs="Arial"/>
          <w:lang w:val="en-US"/>
        </w:rPr>
        <w:t xml:space="preserve"> or</w:t>
      </w:r>
      <w:r w:rsidR="00F124D7">
        <w:rPr>
          <w:rFonts w:asciiTheme="minorHAnsi" w:hAnsiTheme="minorHAnsi" w:cs="Arial"/>
          <w:lang w:val="en-US"/>
        </w:rPr>
        <w:t xml:space="preserve">, in cases where an academic reference has not yet been received or further review is needed, as soon as we can </w:t>
      </w:r>
      <w:r w:rsidR="00865BCF">
        <w:rPr>
          <w:rFonts w:asciiTheme="minorHAnsi" w:hAnsiTheme="minorHAnsi" w:cs="Arial"/>
          <w:lang w:val="en-US"/>
        </w:rPr>
        <w:t>follow</w:t>
      </w:r>
      <w:r w:rsidR="002E4FF4">
        <w:rPr>
          <w:rFonts w:asciiTheme="minorHAnsi" w:hAnsiTheme="minorHAnsi" w:cs="Arial"/>
          <w:lang w:val="en-US"/>
        </w:rPr>
        <w:t>ing</w:t>
      </w:r>
      <w:r w:rsidR="00F124D7">
        <w:rPr>
          <w:rFonts w:asciiTheme="minorHAnsi" w:hAnsiTheme="minorHAnsi" w:cs="Arial"/>
          <w:lang w:val="en-US"/>
        </w:rPr>
        <w:t xml:space="preserve"> the interview</w:t>
      </w:r>
      <w:r w:rsidR="006269C9">
        <w:rPr>
          <w:rFonts w:asciiTheme="minorHAnsi" w:hAnsiTheme="minorHAnsi" w:cs="Arial"/>
          <w:lang w:val="en-US"/>
        </w:rPr>
        <w:t xml:space="preserve"> (</w:t>
      </w:r>
      <w:r w:rsidR="00F124D7" w:rsidRPr="00330544">
        <w:rPr>
          <w:rFonts w:asciiTheme="minorHAnsi" w:hAnsiTheme="minorHAnsi" w:cs="Arial"/>
          <w:lang w:val="en-US"/>
        </w:rPr>
        <w:t>subject to receipt of a satisfactory reference</w:t>
      </w:r>
      <w:r w:rsidR="006269C9">
        <w:rPr>
          <w:rFonts w:asciiTheme="minorHAnsi" w:hAnsiTheme="minorHAnsi" w:cs="Arial"/>
          <w:lang w:val="en-US"/>
        </w:rPr>
        <w:t>)</w:t>
      </w:r>
      <w:r w:rsidR="00F124D7">
        <w:rPr>
          <w:rFonts w:asciiTheme="minorHAnsi" w:hAnsiTheme="minorHAnsi" w:cs="Arial"/>
          <w:lang w:val="en-US"/>
        </w:rPr>
        <w:t xml:space="preserve">. </w:t>
      </w:r>
      <w:r w:rsidR="005D59C7" w:rsidRPr="00330544">
        <w:rPr>
          <w:rFonts w:asciiTheme="minorHAnsi" w:hAnsiTheme="minorHAnsi" w:cs="Arial"/>
          <w:lang w:val="en-US"/>
        </w:rPr>
        <w:t xml:space="preserve"> </w:t>
      </w:r>
    </w:p>
    <w:p w14:paraId="7F42347F" w14:textId="77777777" w:rsidR="00F124D7" w:rsidRPr="003D70DC" w:rsidRDefault="00F124D7" w:rsidP="00776864">
      <w:pPr>
        <w:pStyle w:val="ListParagraph"/>
        <w:numPr>
          <w:ilvl w:val="1"/>
          <w:numId w:val="10"/>
        </w:numPr>
        <w:rPr>
          <w:rFonts w:asciiTheme="minorHAnsi" w:hAnsiTheme="minorHAnsi" w:cs="Arial"/>
        </w:rPr>
      </w:pPr>
      <w:r w:rsidRPr="00F124D7">
        <w:rPr>
          <w:rFonts w:asciiTheme="minorHAnsi" w:hAnsiTheme="minorHAnsi" w:cs="Arial"/>
        </w:rPr>
        <w:t>There is a specialist admissions procedure for students who identify themselves on the application form as having a learning difficulty or disability</w:t>
      </w:r>
      <w:r w:rsidR="00AC771B">
        <w:rPr>
          <w:rFonts w:asciiTheme="minorHAnsi" w:hAnsiTheme="minorHAnsi" w:cs="Arial"/>
        </w:rPr>
        <w:t xml:space="preserve"> </w:t>
      </w:r>
      <w:r w:rsidR="00AC771B" w:rsidRPr="003D70DC">
        <w:rPr>
          <w:rFonts w:asciiTheme="minorHAnsi" w:hAnsiTheme="minorHAnsi" w:cs="Arial"/>
        </w:rPr>
        <w:t>or a physical disability</w:t>
      </w:r>
      <w:r w:rsidRPr="003D70DC">
        <w:rPr>
          <w:rFonts w:asciiTheme="minorHAnsi" w:hAnsiTheme="minorHAnsi" w:cs="Arial"/>
        </w:rPr>
        <w:t xml:space="preserve">.  </w:t>
      </w:r>
      <w:r w:rsidRPr="00F124D7">
        <w:rPr>
          <w:rFonts w:asciiTheme="minorHAnsi" w:hAnsiTheme="minorHAnsi" w:cs="Arial"/>
        </w:rPr>
        <w:t xml:space="preserve">These students are offered special arrangements for their interview where required. </w:t>
      </w:r>
      <w:r w:rsidR="00AC771B">
        <w:rPr>
          <w:rFonts w:asciiTheme="minorHAnsi" w:hAnsiTheme="minorHAnsi" w:cs="Arial"/>
        </w:rPr>
        <w:t xml:space="preserve">For students with </w:t>
      </w:r>
      <w:r w:rsidR="00AC771B" w:rsidRPr="003D70DC">
        <w:rPr>
          <w:rFonts w:asciiTheme="minorHAnsi" w:hAnsiTheme="minorHAnsi" w:cs="Arial"/>
        </w:rPr>
        <w:t>specific learning needs a</w:t>
      </w:r>
      <w:r w:rsidRPr="003D70DC">
        <w:rPr>
          <w:rFonts w:asciiTheme="minorHAnsi" w:hAnsiTheme="minorHAnsi" w:cs="Arial"/>
        </w:rPr>
        <w:t xml:space="preserve"> specialist </w:t>
      </w:r>
      <w:r w:rsidR="00AC771B" w:rsidRPr="003D70DC">
        <w:rPr>
          <w:rFonts w:asciiTheme="minorHAnsi" w:hAnsiTheme="minorHAnsi" w:cs="Arial"/>
        </w:rPr>
        <w:t xml:space="preserve">teacher </w:t>
      </w:r>
      <w:r w:rsidRPr="00F124D7">
        <w:rPr>
          <w:rFonts w:asciiTheme="minorHAnsi" w:hAnsiTheme="minorHAnsi" w:cs="Arial"/>
        </w:rPr>
        <w:t xml:space="preserve">will conduct the interview during which students will be invited to identify </w:t>
      </w:r>
      <w:r w:rsidR="00AC771B" w:rsidRPr="003D70DC">
        <w:rPr>
          <w:rFonts w:asciiTheme="minorHAnsi" w:hAnsiTheme="minorHAnsi" w:cs="Arial"/>
        </w:rPr>
        <w:t xml:space="preserve">and discuss </w:t>
      </w:r>
      <w:r w:rsidRPr="003D70DC">
        <w:rPr>
          <w:rFonts w:asciiTheme="minorHAnsi" w:hAnsiTheme="minorHAnsi" w:cs="Arial"/>
        </w:rPr>
        <w:t>their support needs.</w:t>
      </w:r>
    </w:p>
    <w:p w14:paraId="29E4D902" w14:textId="77777777" w:rsidR="00865BCF" w:rsidRPr="00F124D7" w:rsidRDefault="00865BCF" w:rsidP="00776864">
      <w:pPr>
        <w:pStyle w:val="ListParagraph"/>
        <w:ind w:left="792"/>
        <w:rPr>
          <w:rFonts w:asciiTheme="minorHAnsi" w:hAnsiTheme="minorHAnsi" w:cs="Arial"/>
        </w:rPr>
      </w:pPr>
    </w:p>
    <w:p w14:paraId="4B65F8B8" w14:textId="77777777" w:rsidR="00A33C5D" w:rsidRPr="00F124D7" w:rsidRDefault="00A33C5D" w:rsidP="00776864">
      <w:pPr>
        <w:pStyle w:val="ListParagraph"/>
        <w:numPr>
          <w:ilvl w:val="0"/>
          <w:numId w:val="10"/>
        </w:numPr>
        <w:autoSpaceDE w:val="0"/>
        <w:autoSpaceDN w:val="0"/>
        <w:adjustRightInd w:val="0"/>
        <w:ind w:left="357" w:hanging="357"/>
        <w:contextualSpacing w:val="0"/>
        <w:rPr>
          <w:rFonts w:asciiTheme="minorHAnsi" w:hAnsiTheme="minorHAnsi" w:cs="Arial"/>
          <w:b/>
          <w:lang w:val="en-US"/>
        </w:rPr>
      </w:pPr>
      <w:r w:rsidRPr="00F124D7">
        <w:rPr>
          <w:rFonts w:asciiTheme="minorHAnsi" w:hAnsiTheme="minorHAnsi" w:cs="Arial"/>
          <w:b/>
          <w:lang w:val="en-US"/>
        </w:rPr>
        <w:t>Offer</w:t>
      </w:r>
      <w:r w:rsidR="00F124D7">
        <w:rPr>
          <w:rFonts w:asciiTheme="minorHAnsi" w:hAnsiTheme="minorHAnsi" w:cs="Arial"/>
          <w:b/>
          <w:lang w:val="en-US"/>
        </w:rPr>
        <w:t>s</w:t>
      </w:r>
      <w:r w:rsidRPr="00F124D7">
        <w:rPr>
          <w:rFonts w:asciiTheme="minorHAnsi" w:hAnsiTheme="minorHAnsi" w:cs="Arial"/>
          <w:b/>
          <w:lang w:val="en-US"/>
        </w:rPr>
        <w:t xml:space="preserve">: </w:t>
      </w:r>
    </w:p>
    <w:p w14:paraId="22038044" w14:textId="37FB9EBA" w:rsidR="007B2375" w:rsidRPr="00330544" w:rsidRDefault="00264434" w:rsidP="00776864">
      <w:pPr>
        <w:pStyle w:val="ListParagraph"/>
        <w:numPr>
          <w:ilvl w:val="1"/>
          <w:numId w:val="10"/>
        </w:numPr>
        <w:autoSpaceDE w:val="0"/>
        <w:autoSpaceDN w:val="0"/>
        <w:adjustRightInd w:val="0"/>
        <w:ind w:left="788" w:hanging="431"/>
        <w:contextualSpacing w:val="0"/>
        <w:rPr>
          <w:rFonts w:asciiTheme="minorHAnsi" w:hAnsiTheme="minorHAnsi" w:cs="Arial"/>
          <w:lang w:val="en-US"/>
        </w:rPr>
      </w:pPr>
      <w:r w:rsidRPr="00330544">
        <w:rPr>
          <w:rFonts w:asciiTheme="minorHAnsi" w:hAnsiTheme="minorHAnsi" w:cs="Arial"/>
          <w:lang w:val="en-US"/>
        </w:rPr>
        <w:t>A c</w:t>
      </w:r>
      <w:r w:rsidR="009A6D91" w:rsidRPr="00330544">
        <w:rPr>
          <w:rFonts w:asciiTheme="minorHAnsi" w:hAnsiTheme="minorHAnsi" w:cs="Arial"/>
          <w:lang w:val="en-US"/>
        </w:rPr>
        <w:t xml:space="preserve">onditional </w:t>
      </w:r>
      <w:r w:rsidRPr="00330544">
        <w:rPr>
          <w:rFonts w:asciiTheme="minorHAnsi" w:hAnsiTheme="minorHAnsi" w:cs="Arial"/>
          <w:lang w:val="en-US"/>
        </w:rPr>
        <w:t xml:space="preserve">offer of a </w:t>
      </w:r>
      <w:r w:rsidR="009A6D91" w:rsidRPr="00330544">
        <w:rPr>
          <w:rFonts w:asciiTheme="minorHAnsi" w:hAnsiTheme="minorHAnsi" w:cs="Arial"/>
          <w:lang w:val="en-US"/>
        </w:rPr>
        <w:t>p</w:t>
      </w:r>
      <w:r w:rsidRPr="00330544">
        <w:rPr>
          <w:rFonts w:asciiTheme="minorHAnsi" w:hAnsiTheme="minorHAnsi" w:cs="Arial"/>
          <w:lang w:val="en-US"/>
        </w:rPr>
        <w:t>lace</w:t>
      </w:r>
      <w:r w:rsidR="00EC71C4" w:rsidRPr="00330544">
        <w:rPr>
          <w:rFonts w:asciiTheme="minorHAnsi" w:hAnsiTheme="minorHAnsi" w:cs="Arial"/>
          <w:lang w:val="en-US"/>
        </w:rPr>
        <w:t xml:space="preserve"> will be </w:t>
      </w:r>
      <w:r w:rsidRPr="00330544">
        <w:rPr>
          <w:rFonts w:asciiTheme="minorHAnsi" w:hAnsiTheme="minorHAnsi" w:cs="Arial"/>
          <w:lang w:val="en-US"/>
        </w:rPr>
        <w:t>made</w:t>
      </w:r>
      <w:r w:rsidR="00EC71C4" w:rsidRPr="00330544">
        <w:rPr>
          <w:rFonts w:asciiTheme="minorHAnsi" w:hAnsiTheme="minorHAnsi" w:cs="Arial"/>
          <w:lang w:val="en-US"/>
        </w:rPr>
        <w:t xml:space="preserve"> </w:t>
      </w:r>
      <w:r w:rsidR="007B2375" w:rsidRPr="00330544">
        <w:rPr>
          <w:rFonts w:asciiTheme="minorHAnsi" w:hAnsiTheme="minorHAnsi" w:cs="Arial"/>
          <w:lang w:val="en-US"/>
        </w:rPr>
        <w:t xml:space="preserve">if the </w:t>
      </w:r>
      <w:r w:rsidR="00F124D7">
        <w:rPr>
          <w:rFonts w:asciiTheme="minorHAnsi" w:hAnsiTheme="minorHAnsi" w:cs="Arial"/>
          <w:lang w:val="en-US"/>
        </w:rPr>
        <w:t xml:space="preserve">applicant </w:t>
      </w:r>
      <w:r w:rsidR="007B2375" w:rsidRPr="00330544">
        <w:rPr>
          <w:rFonts w:asciiTheme="minorHAnsi" w:hAnsiTheme="minorHAnsi" w:cs="Arial"/>
          <w:lang w:val="en-US"/>
        </w:rPr>
        <w:t>meet</w:t>
      </w:r>
      <w:r w:rsidR="00F124D7">
        <w:rPr>
          <w:rFonts w:asciiTheme="minorHAnsi" w:hAnsiTheme="minorHAnsi" w:cs="Arial"/>
          <w:lang w:val="en-US"/>
        </w:rPr>
        <w:t>s</w:t>
      </w:r>
      <w:r w:rsidR="007B2375" w:rsidRPr="00330544">
        <w:rPr>
          <w:rFonts w:asciiTheme="minorHAnsi" w:hAnsiTheme="minorHAnsi" w:cs="Arial"/>
          <w:lang w:val="en-US"/>
        </w:rPr>
        <w:t xml:space="preserve"> the </w:t>
      </w:r>
      <w:r w:rsidR="00F124D7">
        <w:rPr>
          <w:rFonts w:asciiTheme="minorHAnsi" w:hAnsiTheme="minorHAnsi" w:cs="Arial"/>
          <w:lang w:val="en-US"/>
        </w:rPr>
        <w:t xml:space="preserve">minimum </w:t>
      </w:r>
      <w:r w:rsidR="007B2375" w:rsidRPr="00330544">
        <w:rPr>
          <w:rFonts w:asciiTheme="minorHAnsi" w:hAnsiTheme="minorHAnsi" w:cs="Arial"/>
          <w:lang w:val="en-US"/>
        </w:rPr>
        <w:t xml:space="preserve">general entry requirements </w:t>
      </w:r>
      <w:r w:rsidR="00F124D7">
        <w:rPr>
          <w:rFonts w:asciiTheme="minorHAnsi" w:hAnsiTheme="minorHAnsi" w:cs="Arial"/>
          <w:lang w:val="en-US"/>
        </w:rPr>
        <w:t>of a satisfactory academic</w:t>
      </w:r>
      <w:r w:rsidR="00FA18F8">
        <w:rPr>
          <w:rFonts w:asciiTheme="minorHAnsi" w:hAnsiTheme="minorHAnsi" w:cs="Arial"/>
          <w:lang w:val="en-US"/>
        </w:rPr>
        <w:t xml:space="preserve"> </w:t>
      </w:r>
      <w:r w:rsidR="00FA18F8" w:rsidRPr="002C107D">
        <w:rPr>
          <w:rFonts w:asciiTheme="minorHAnsi" w:hAnsiTheme="minorHAnsi" w:cs="Arial"/>
          <w:lang w:val="en-US"/>
        </w:rPr>
        <w:t>and behaviour</w:t>
      </w:r>
      <w:r w:rsidR="00F124D7">
        <w:rPr>
          <w:rFonts w:asciiTheme="minorHAnsi" w:hAnsiTheme="minorHAnsi" w:cs="Arial"/>
          <w:lang w:val="en-US"/>
        </w:rPr>
        <w:t xml:space="preserve"> reference and a satisfactory interview.</w:t>
      </w:r>
      <w:r w:rsidR="008C0555">
        <w:rPr>
          <w:rFonts w:asciiTheme="minorHAnsi" w:hAnsiTheme="minorHAnsi" w:cs="Arial"/>
          <w:lang w:val="en-US"/>
        </w:rPr>
        <w:t xml:space="preserve"> This includes attendance and punctuality.</w:t>
      </w:r>
    </w:p>
    <w:p w14:paraId="7B5C66DF" w14:textId="77777777" w:rsidR="00776864" w:rsidRPr="00776864" w:rsidRDefault="007B2375" w:rsidP="00776864">
      <w:pPr>
        <w:pStyle w:val="ListParagraph"/>
        <w:numPr>
          <w:ilvl w:val="1"/>
          <w:numId w:val="10"/>
        </w:numPr>
        <w:autoSpaceDE w:val="0"/>
        <w:autoSpaceDN w:val="0"/>
        <w:adjustRightInd w:val="0"/>
        <w:ind w:left="788" w:hanging="431"/>
        <w:contextualSpacing w:val="0"/>
        <w:rPr>
          <w:rFonts w:asciiTheme="minorHAnsi" w:hAnsiTheme="minorHAnsi" w:cs="Arial"/>
          <w:lang w:val="en-US"/>
        </w:rPr>
      </w:pPr>
      <w:r w:rsidRPr="00330544">
        <w:rPr>
          <w:rFonts w:asciiTheme="minorHAnsi" w:hAnsiTheme="minorHAnsi" w:cs="Arial"/>
          <w:lang w:val="en-US"/>
        </w:rPr>
        <w:t>The offer</w:t>
      </w:r>
      <w:r w:rsidR="004E4880" w:rsidRPr="00330544">
        <w:rPr>
          <w:rFonts w:asciiTheme="minorHAnsi" w:hAnsiTheme="minorHAnsi" w:cs="Arial"/>
          <w:lang w:val="en-US"/>
        </w:rPr>
        <w:t xml:space="preserve"> of a place</w:t>
      </w:r>
      <w:r w:rsidRPr="00330544">
        <w:rPr>
          <w:rFonts w:asciiTheme="minorHAnsi" w:hAnsiTheme="minorHAnsi" w:cs="Arial"/>
          <w:lang w:val="en-US"/>
        </w:rPr>
        <w:t xml:space="preserve"> </w:t>
      </w:r>
      <w:r w:rsidR="00F124D7">
        <w:rPr>
          <w:rFonts w:asciiTheme="minorHAnsi" w:hAnsiTheme="minorHAnsi" w:cs="Arial"/>
          <w:lang w:val="en-US"/>
        </w:rPr>
        <w:t xml:space="preserve">at the college </w:t>
      </w:r>
      <w:r w:rsidRPr="00330544">
        <w:rPr>
          <w:rFonts w:asciiTheme="minorHAnsi" w:hAnsiTheme="minorHAnsi" w:cs="Arial"/>
          <w:lang w:val="en-US"/>
        </w:rPr>
        <w:t>is</w:t>
      </w:r>
      <w:r w:rsidR="00EC71C4" w:rsidRPr="00330544">
        <w:rPr>
          <w:rFonts w:asciiTheme="minorHAnsi" w:hAnsiTheme="minorHAnsi" w:cs="Arial"/>
          <w:lang w:val="en-US"/>
        </w:rPr>
        <w:t xml:space="preserve"> </w:t>
      </w:r>
      <w:r w:rsidR="0064565E" w:rsidRPr="00330544">
        <w:rPr>
          <w:rFonts w:asciiTheme="minorHAnsi" w:hAnsiTheme="minorHAnsi" w:cs="Arial"/>
          <w:lang w:val="en-US"/>
        </w:rPr>
        <w:t xml:space="preserve">conditional on </w:t>
      </w:r>
      <w:r w:rsidR="009A6D91" w:rsidRPr="00330544">
        <w:rPr>
          <w:rFonts w:asciiTheme="minorHAnsi" w:hAnsiTheme="minorHAnsi" w:cs="Arial"/>
          <w:lang w:val="en-US"/>
        </w:rPr>
        <w:t>the following</w:t>
      </w:r>
      <w:r w:rsidR="00EC71C4" w:rsidRPr="00330544">
        <w:rPr>
          <w:rFonts w:asciiTheme="minorHAnsi" w:hAnsiTheme="minorHAnsi" w:cs="Arial"/>
          <w:lang w:val="en-US"/>
        </w:rPr>
        <w:t>:</w:t>
      </w:r>
    </w:p>
    <w:p w14:paraId="22E385BB" w14:textId="2AF7BF24" w:rsidR="00865BCF" w:rsidRPr="00776864" w:rsidRDefault="00865BCF" w:rsidP="00776864">
      <w:pPr>
        <w:pStyle w:val="ListParagraph"/>
        <w:numPr>
          <w:ilvl w:val="2"/>
          <w:numId w:val="10"/>
        </w:numPr>
        <w:autoSpaceDE w:val="0"/>
        <w:autoSpaceDN w:val="0"/>
        <w:adjustRightInd w:val="0"/>
        <w:rPr>
          <w:rFonts w:asciiTheme="minorHAnsi" w:hAnsiTheme="minorHAnsi" w:cs="Arial"/>
          <w:lang w:val="en-US"/>
        </w:rPr>
      </w:pPr>
      <w:r w:rsidRPr="00776864">
        <w:rPr>
          <w:rFonts w:asciiTheme="minorHAnsi" w:hAnsiTheme="minorHAnsi" w:cs="Arial"/>
          <w:lang w:val="en-US"/>
        </w:rPr>
        <w:t>Maintaining a satisfactory academic</w:t>
      </w:r>
      <w:r w:rsidR="007522EA">
        <w:rPr>
          <w:rFonts w:asciiTheme="minorHAnsi" w:hAnsiTheme="minorHAnsi" w:cs="Arial"/>
          <w:lang w:val="en-US"/>
        </w:rPr>
        <w:t xml:space="preserve"> </w:t>
      </w:r>
      <w:r w:rsidR="007522EA" w:rsidRPr="002C107D">
        <w:rPr>
          <w:rFonts w:asciiTheme="minorHAnsi" w:hAnsiTheme="minorHAnsi" w:cs="Arial"/>
          <w:lang w:val="en-US"/>
        </w:rPr>
        <w:t>and behaviour</w:t>
      </w:r>
      <w:r w:rsidRPr="002C107D">
        <w:rPr>
          <w:rFonts w:asciiTheme="minorHAnsi" w:hAnsiTheme="minorHAnsi" w:cs="Arial"/>
          <w:lang w:val="en-US"/>
        </w:rPr>
        <w:t xml:space="preserve"> reference</w:t>
      </w:r>
      <w:r w:rsidRPr="00776864">
        <w:rPr>
          <w:rFonts w:asciiTheme="minorHAnsi" w:hAnsiTheme="minorHAnsi" w:cs="Arial"/>
          <w:lang w:val="en-US"/>
        </w:rPr>
        <w:t xml:space="preserve"> for the remainder of the academic year. School referees are asked upon submitting the reference to notify the </w:t>
      </w:r>
      <w:r w:rsidRPr="003D70DC">
        <w:rPr>
          <w:rFonts w:asciiTheme="minorHAnsi" w:hAnsiTheme="minorHAnsi" w:cs="Arial"/>
          <w:lang w:val="en-US"/>
        </w:rPr>
        <w:t>C</w:t>
      </w:r>
      <w:r w:rsidRPr="00776864">
        <w:rPr>
          <w:rFonts w:asciiTheme="minorHAnsi" w:hAnsiTheme="minorHAnsi" w:cs="Arial"/>
          <w:lang w:val="en-US"/>
        </w:rPr>
        <w:t xml:space="preserve">ollege of any </w:t>
      </w:r>
      <w:r w:rsidRPr="003D70DC">
        <w:rPr>
          <w:rFonts w:asciiTheme="minorHAnsi" w:hAnsiTheme="minorHAnsi" w:cs="Arial"/>
          <w:lang w:val="en-US"/>
        </w:rPr>
        <w:t>substantial</w:t>
      </w:r>
      <w:r w:rsidRPr="00776864">
        <w:rPr>
          <w:rFonts w:asciiTheme="minorHAnsi" w:hAnsiTheme="minorHAnsi" w:cs="Arial"/>
          <w:lang w:val="en-US"/>
        </w:rPr>
        <w:t xml:space="preserve"> changes to their reference</w:t>
      </w:r>
      <w:r w:rsidRPr="003D70DC">
        <w:rPr>
          <w:rFonts w:asciiTheme="minorHAnsi" w:hAnsiTheme="minorHAnsi" w:cs="Arial"/>
          <w:lang w:val="en-US"/>
        </w:rPr>
        <w:t xml:space="preserve"> recommendations</w:t>
      </w:r>
      <w:r w:rsidRPr="00776864">
        <w:rPr>
          <w:rFonts w:asciiTheme="minorHAnsi" w:hAnsiTheme="minorHAnsi" w:cs="Arial"/>
          <w:lang w:val="en-US"/>
        </w:rPr>
        <w:t>.</w:t>
      </w:r>
    </w:p>
    <w:p w14:paraId="0D8E0F35" w14:textId="7F06A50C" w:rsidR="00865BCF" w:rsidRPr="007522EA" w:rsidRDefault="00865BCF" w:rsidP="007522EA">
      <w:pPr>
        <w:pStyle w:val="ListParagraph"/>
        <w:numPr>
          <w:ilvl w:val="2"/>
          <w:numId w:val="10"/>
        </w:numPr>
        <w:autoSpaceDE w:val="0"/>
        <w:autoSpaceDN w:val="0"/>
        <w:adjustRightInd w:val="0"/>
        <w:rPr>
          <w:rFonts w:asciiTheme="minorHAnsi" w:hAnsiTheme="minorHAnsi" w:cs="Arial"/>
          <w:lang w:val="en-US"/>
        </w:rPr>
      </w:pPr>
      <w:r w:rsidRPr="007522EA">
        <w:rPr>
          <w:rFonts w:asciiTheme="minorHAnsi" w:hAnsiTheme="minorHAnsi" w:cs="Arial"/>
          <w:lang w:val="en-US"/>
        </w:rPr>
        <w:t>Meeting the entry requirements for the applicant’s chosen course(s). Where entry requirements are not</w:t>
      </w:r>
      <w:r w:rsidR="007522EA" w:rsidRPr="007522EA">
        <w:rPr>
          <w:rFonts w:asciiTheme="minorHAnsi" w:hAnsiTheme="minorHAnsi" w:cs="Arial"/>
          <w:lang w:val="en-US"/>
        </w:rPr>
        <w:t xml:space="preserve"> met, an alternative course </w:t>
      </w:r>
      <w:r w:rsidR="007522EA" w:rsidRPr="002C107D">
        <w:rPr>
          <w:rFonts w:asciiTheme="minorHAnsi" w:hAnsiTheme="minorHAnsi" w:cs="Arial"/>
          <w:lang w:val="en-US"/>
        </w:rPr>
        <w:t>may</w:t>
      </w:r>
      <w:r w:rsidRPr="007522EA">
        <w:rPr>
          <w:rFonts w:asciiTheme="minorHAnsi" w:hAnsiTheme="minorHAnsi" w:cs="Arial"/>
          <w:lang w:val="en-US"/>
        </w:rPr>
        <w:t xml:space="preserve"> be offered if spaces are available </w:t>
      </w:r>
      <w:r w:rsidR="003D70DC" w:rsidRPr="007522EA">
        <w:rPr>
          <w:rFonts w:asciiTheme="minorHAnsi" w:hAnsiTheme="minorHAnsi" w:cs="Arial"/>
          <w:lang w:val="en-US"/>
        </w:rPr>
        <w:t>(see 7</w:t>
      </w:r>
      <w:r w:rsidRPr="007522EA">
        <w:rPr>
          <w:rFonts w:asciiTheme="minorHAnsi" w:hAnsiTheme="minorHAnsi" w:cs="Arial"/>
          <w:lang w:val="en-US"/>
        </w:rPr>
        <w:t xml:space="preserve">.1.4.). </w:t>
      </w:r>
      <w:r w:rsidR="002C107D">
        <w:rPr>
          <w:rFonts w:asciiTheme="minorHAnsi" w:hAnsiTheme="minorHAnsi" w:cs="Arial"/>
          <w:lang w:val="en-US"/>
        </w:rPr>
        <w:br/>
      </w:r>
    </w:p>
    <w:p w14:paraId="7EFE3579" w14:textId="78E551F5" w:rsidR="007522EA" w:rsidRPr="002C107D" w:rsidRDefault="007522EA" w:rsidP="002C107D">
      <w:pPr>
        <w:pStyle w:val="ListParagraph"/>
        <w:autoSpaceDE w:val="0"/>
        <w:autoSpaceDN w:val="0"/>
        <w:adjustRightInd w:val="0"/>
        <w:ind w:left="1922"/>
        <w:rPr>
          <w:rFonts w:asciiTheme="minorHAnsi" w:hAnsiTheme="minorHAnsi" w:cstheme="minorHAnsi"/>
          <w:strike/>
          <w:lang w:val="en-US"/>
        </w:rPr>
      </w:pPr>
      <w:r w:rsidRPr="002C107D">
        <w:rPr>
          <w:rFonts w:asciiTheme="minorHAnsi" w:hAnsiTheme="minorHAnsi" w:cstheme="minorHAnsi"/>
        </w:rPr>
        <w:t xml:space="preserve">Where the interview record casts doubt upon a student’s approach to their studies, their enthusiasm for joining St Francis Xavier College and/or the manner in which they conduct themselves at the interview, we may decide not to offer a place. </w:t>
      </w:r>
    </w:p>
    <w:p w14:paraId="255DE3AB" w14:textId="4B051F8F" w:rsidR="007522EA" w:rsidRDefault="002C107D" w:rsidP="002C107D">
      <w:pPr>
        <w:pStyle w:val="ListParagraph"/>
        <w:autoSpaceDE w:val="0"/>
        <w:autoSpaceDN w:val="0"/>
        <w:adjustRightInd w:val="0"/>
        <w:ind w:left="1922"/>
        <w:rPr>
          <w:rFonts w:asciiTheme="minorHAnsi" w:hAnsiTheme="minorHAnsi" w:cstheme="minorHAnsi"/>
        </w:rPr>
      </w:pPr>
      <w:r>
        <w:rPr>
          <w:rFonts w:asciiTheme="minorHAnsi" w:hAnsiTheme="minorHAnsi" w:cstheme="minorHAnsi"/>
        </w:rPr>
        <w:br/>
      </w:r>
      <w:r w:rsidR="007522EA" w:rsidRPr="002C107D">
        <w:rPr>
          <w:rFonts w:asciiTheme="minorHAnsi" w:hAnsiTheme="minorHAnsi" w:cstheme="minorHAnsi"/>
        </w:rPr>
        <w:t>Where information contained in the school reference /school report indicates a student has a poor attendance, punctuality, behaviour record and/or approach to their studies, we may decline to offer a place.</w:t>
      </w:r>
    </w:p>
    <w:p w14:paraId="1E98908F" w14:textId="77777777" w:rsidR="008C0555" w:rsidRPr="002C107D" w:rsidRDefault="008C0555" w:rsidP="002C107D">
      <w:pPr>
        <w:pStyle w:val="ListParagraph"/>
        <w:autoSpaceDE w:val="0"/>
        <w:autoSpaceDN w:val="0"/>
        <w:adjustRightInd w:val="0"/>
        <w:ind w:left="1922"/>
        <w:rPr>
          <w:rFonts w:asciiTheme="minorHAnsi" w:hAnsiTheme="minorHAnsi" w:cstheme="minorHAnsi"/>
          <w:strike/>
          <w:lang w:val="en-US"/>
        </w:rPr>
      </w:pPr>
    </w:p>
    <w:p w14:paraId="1DEA278B" w14:textId="0D6F8545" w:rsidR="002E3EF5" w:rsidRPr="003D70DC" w:rsidRDefault="002E3EF5" w:rsidP="00776864">
      <w:pPr>
        <w:pStyle w:val="ListParagraph"/>
        <w:numPr>
          <w:ilvl w:val="1"/>
          <w:numId w:val="10"/>
        </w:numPr>
        <w:autoSpaceDE w:val="0"/>
        <w:autoSpaceDN w:val="0"/>
        <w:adjustRightInd w:val="0"/>
        <w:rPr>
          <w:rFonts w:asciiTheme="minorHAnsi" w:hAnsiTheme="minorHAnsi" w:cs="Arial"/>
          <w:lang w:val="en-US"/>
        </w:rPr>
      </w:pPr>
      <w:r w:rsidRPr="003D70DC">
        <w:rPr>
          <w:rFonts w:asciiTheme="minorHAnsi" w:hAnsiTheme="minorHAnsi" w:cs="Arial"/>
          <w:lang w:val="en-US"/>
        </w:rPr>
        <w:t xml:space="preserve">Applicants with additional learning needs or an Education Health Care Plan (EHCP) will have their application reviewed by the Additional Learning Support Team to ensure the College is able to meet their educational </w:t>
      </w:r>
      <w:r w:rsidRPr="002C107D">
        <w:rPr>
          <w:rFonts w:asciiTheme="minorHAnsi" w:hAnsiTheme="minorHAnsi" w:cs="Arial"/>
          <w:lang w:val="en-US"/>
        </w:rPr>
        <w:t>needs.</w:t>
      </w:r>
      <w:r w:rsidR="000A1DF6" w:rsidRPr="002C107D">
        <w:rPr>
          <w:rFonts w:asciiTheme="minorHAnsi" w:hAnsiTheme="minorHAnsi" w:cs="Arial"/>
          <w:lang w:val="en-US"/>
        </w:rPr>
        <w:t xml:space="preserve"> (Children and Families Act 2014: Section 39: Subsection 4)</w:t>
      </w:r>
      <w:r w:rsidR="002E4FF4">
        <w:rPr>
          <w:rFonts w:asciiTheme="minorHAnsi" w:hAnsiTheme="minorHAnsi" w:cs="Arial"/>
          <w:lang w:val="en-US"/>
        </w:rPr>
        <w:t>. An offer can only be made after a Local Authority consultation has been completed and assessed.</w:t>
      </w:r>
    </w:p>
    <w:p w14:paraId="3AFBB751" w14:textId="77777777" w:rsidR="002E3EF5" w:rsidRPr="002E3EF5" w:rsidRDefault="002E3EF5" w:rsidP="00776864">
      <w:pPr>
        <w:autoSpaceDE w:val="0"/>
        <w:autoSpaceDN w:val="0"/>
        <w:adjustRightInd w:val="0"/>
        <w:ind w:left="720"/>
        <w:rPr>
          <w:rFonts w:asciiTheme="minorHAnsi" w:hAnsiTheme="minorHAnsi" w:cs="Arial"/>
          <w:lang w:val="en-US"/>
        </w:rPr>
      </w:pPr>
    </w:p>
    <w:p w14:paraId="65B484A0" w14:textId="77777777" w:rsidR="00687A74" w:rsidRPr="003D70DC" w:rsidRDefault="00687A74" w:rsidP="00776864">
      <w:pPr>
        <w:pStyle w:val="ListParagraph"/>
        <w:numPr>
          <w:ilvl w:val="0"/>
          <w:numId w:val="10"/>
        </w:numPr>
        <w:autoSpaceDE w:val="0"/>
        <w:autoSpaceDN w:val="0"/>
        <w:adjustRightInd w:val="0"/>
        <w:rPr>
          <w:rFonts w:asciiTheme="minorHAnsi" w:hAnsiTheme="minorHAnsi" w:cs="Arial"/>
          <w:lang w:val="en-US"/>
        </w:rPr>
      </w:pPr>
      <w:r w:rsidRPr="003D70DC">
        <w:rPr>
          <w:rFonts w:asciiTheme="minorHAnsi" w:hAnsiTheme="minorHAnsi" w:cs="Arial"/>
          <w:b/>
          <w:lang w:val="en-US"/>
        </w:rPr>
        <w:t>Deferred offers</w:t>
      </w:r>
      <w:r w:rsidRPr="003D70DC">
        <w:rPr>
          <w:rFonts w:asciiTheme="minorHAnsi" w:hAnsiTheme="minorHAnsi" w:cs="Arial"/>
          <w:lang w:val="en-US"/>
        </w:rPr>
        <w:t>:</w:t>
      </w:r>
    </w:p>
    <w:p w14:paraId="5950E509" w14:textId="52F14357" w:rsidR="00F124D7" w:rsidRPr="003D70DC" w:rsidRDefault="00F124D7" w:rsidP="00776864">
      <w:pPr>
        <w:pStyle w:val="ListParagraph"/>
        <w:numPr>
          <w:ilvl w:val="1"/>
          <w:numId w:val="10"/>
        </w:numPr>
        <w:autoSpaceDE w:val="0"/>
        <w:autoSpaceDN w:val="0"/>
        <w:adjustRightInd w:val="0"/>
        <w:rPr>
          <w:rFonts w:asciiTheme="minorHAnsi" w:hAnsiTheme="minorHAnsi" w:cs="Arial"/>
          <w:lang w:val="en-US"/>
        </w:rPr>
      </w:pPr>
      <w:r w:rsidRPr="003D70DC">
        <w:rPr>
          <w:rFonts w:asciiTheme="minorHAnsi" w:hAnsiTheme="minorHAnsi" w:cs="Arial"/>
          <w:lang w:val="en-US"/>
        </w:rPr>
        <w:t xml:space="preserve">Where an applicant does not meet the general </w:t>
      </w:r>
      <w:r w:rsidR="00A37737" w:rsidRPr="003D70DC">
        <w:rPr>
          <w:rFonts w:asciiTheme="minorHAnsi" w:hAnsiTheme="minorHAnsi" w:cs="Arial"/>
          <w:lang w:val="en-US"/>
        </w:rPr>
        <w:t>C</w:t>
      </w:r>
      <w:r w:rsidRPr="003D70DC">
        <w:rPr>
          <w:rFonts w:asciiTheme="minorHAnsi" w:hAnsiTheme="minorHAnsi" w:cs="Arial"/>
          <w:lang w:val="en-US"/>
        </w:rPr>
        <w:t xml:space="preserve">ollege entry requirements of a satisfactory </w:t>
      </w:r>
      <w:r w:rsidRPr="002C107D">
        <w:rPr>
          <w:rFonts w:asciiTheme="minorHAnsi" w:hAnsiTheme="minorHAnsi" w:cs="Arial"/>
          <w:lang w:val="en-US"/>
        </w:rPr>
        <w:t>academic</w:t>
      </w:r>
      <w:r w:rsidR="000A1DF6" w:rsidRPr="002C107D">
        <w:rPr>
          <w:rFonts w:asciiTheme="minorHAnsi" w:hAnsiTheme="minorHAnsi" w:cs="Arial"/>
          <w:lang w:val="en-US"/>
        </w:rPr>
        <w:t xml:space="preserve"> and behaviour</w:t>
      </w:r>
      <w:r w:rsidRPr="003D70DC">
        <w:rPr>
          <w:rFonts w:asciiTheme="minorHAnsi" w:hAnsiTheme="minorHAnsi" w:cs="Arial"/>
          <w:lang w:val="en-US"/>
        </w:rPr>
        <w:t xml:space="preserve"> reference and/or </w:t>
      </w:r>
      <w:r w:rsidR="0029771D" w:rsidRPr="003D70DC">
        <w:rPr>
          <w:rFonts w:asciiTheme="minorHAnsi" w:hAnsiTheme="minorHAnsi" w:cs="Arial"/>
          <w:lang w:val="en-US"/>
        </w:rPr>
        <w:t xml:space="preserve">satisfactory </w:t>
      </w:r>
      <w:r w:rsidRPr="003D70DC">
        <w:rPr>
          <w:rFonts w:asciiTheme="minorHAnsi" w:hAnsiTheme="minorHAnsi" w:cs="Arial"/>
          <w:lang w:val="en-US"/>
        </w:rPr>
        <w:t xml:space="preserve">interview: </w:t>
      </w:r>
    </w:p>
    <w:p w14:paraId="0F6F6E3A" w14:textId="77777777" w:rsidR="00865BCF" w:rsidRPr="003D70DC" w:rsidRDefault="00865BCF" w:rsidP="00776864">
      <w:pPr>
        <w:pStyle w:val="ListParagraph"/>
        <w:numPr>
          <w:ilvl w:val="2"/>
          <w:numId w:val="10"/>
        </w:numPr>
        <w:autoSpaceDE w:val="0"/>
        <w:autoSpaceDN w:val="0"/>
        <w:adjustRightInd w:val="0"/>
        <w:rPr>
          <w:rFonts w:asciiTheme="minorHAnsi" w:hAnsiTheme="minorHAnsi" w:cs="Arial"/>
          <w:lang w:val="en-US"/>
        </w:rPr>
      </w:pPr>
      <w:r w:rsidRPr="003D70DC">
        <w:rPr>
          <w:rFonts w:asciiTheme="minorHAnsi" w:hAnsiTheme="minorHAnsi" w:cs="Arial"/>
          <w:lang w:val="en-US"/>
        </w:rPr>
        <w:t xml:space="preserve">The application will be reviewed by a member of the </w:t>
      </w:r>
      <w:r w:rsidR="00776864" w:rsidRPr="003D70DC">
        <w:rPr>
          <w:rFonts w:asciiTheme="minorHAnsi" w:hAnsiTheme="minorHAnsi" w:cs="Arial"/>
          <w:lang w:val="en-US"/>
        </w:rPr>
        <w:t xml:space="preserve">senior management team who will </w:t>
      </w:r>
      <w:r w:rsidRPr="003D70DC">
        <w:rPr>
          <w:rFonts w:asciiTheme="minorHAnsi" w:hAnsiTheme="minorHAnsi" w:cs="Arial"/>
          <w:lang w:val="en-US"/>
        </w:rPr>
        <w:t>make a decision on the application</w:t>
      </w:r>
    </w:p>
    <w:p w14:paraId="40E46663" w14:textId="7FDD6780" w:rsidR="00F124D7" w:rsidRPr="003D70DC" w:rsidRDefault="00F124D7" w:rsidP="00776864">
      <w:pPr>
        <w:pStyle w:val="ListParagraph"/>
        <w:numPr>
          <w:ilvl w:val="2"/>
          <w:numId w:val="10"/>
        </w:numPr>
        <w:autoSpaceDE w:val="0"/>
        <w:autoSpaceDN w:val="0"/>
        <w:adjustRightInd w:val="0"/>
        <w:rPr>
          <w:rFonts w:asciiTheme="minorHAnsi" w:hAnsiTheme="minorHAnsi" w:cs="Arial"/>
          <w:lang w:val="en-US"/>
        </w:rPr>
      </w:pPr>
      <w:r w:rsidRPr="003D70DC">
        <w:rPr>
          <w:rFonts w:asciiTheme="minorHAnsi" w:hAnsiTheme="minorHAnsi" w:cs="Arial"/>
          <w:lang w:val="en-US"/>
        </w:rPr>
        <w:t xml:space="preserve">Where it is decided </w:t>
      </w:r>
      <w:r w:rsidR="00A37737" w:rsidRPr="003D70DC">
        <w:rPr>
          <w:rFonts w:asciiTheme="minorHAnsi" w:hAnsiTheme="minorHAnsi" w:cs="Arial"/>
          <w:lang w:val="en-US"/>
        </w:rPr>
        <w:t xml:space="preserve">the </w:t>
      </w:r>
      <w:r w:rsidRPr="003D70DC">
        <w:rPr>
          <w:rFonts w:asciiTheme="minorHAnsi" w:hAnsiTheme="minorHAnsi" w:cs="Arial"/>
          <w:lang w:val="en-US"/>
        </w:rPr>
        <w:t xml:space="preserve">reference falls </w:t>
      </w:r>
      <w:r w:rsidR="00A37737" w:rsidRPr="003D70DC">
        <w:rPr>
          <w:rFonts w:asciiTheme="minorHAnsi" w:hAnsiTheme="minorHAnsi" w:cs="Arial"/>
          <w:lang w:val="en-US"/>
        </w:rPr>
        <w:t>marginally</w:t>
      </w:r>
      <w:r w:rsidRPr="003D70DC">
        <w:rPr>
          <w:rFonts w:asciiTheme="minorHAnsi" w:hAnsiTheme="minorHAnsi" w:cs="Arial"/>
          <w:lang w:val="en-US"/>
        </w:rPr>
        <w:t xml:space="preserve"> below what is deemed satisfactory, the application may be put on hold and a second reference requested towards the end of the academic </w:t>
      </w:r>
      <w:r w:rsidRPr="002C107D">
        <w:rPr>
          <w:rFonts w:asciiTheme="minorHAnsi" w:hAnsiTheme="minorHAnsi" w:cs="Arial"/>
          <w:lang w:val="en-US"/>
        </w:rPr>
        <w:t>year.</w:t>
      </w:r>
      <w:r w:rsidR="000A1DF6" w:rsidRPr="002C107D">
        <w:rPr>
          <w:rFonts w:asciiTheme="minorHAnsi" w:hAnsiTheme="minorHAnsi" w:cs="Arial"/>
          <w:lang w:val="en-US"/>
        </w:rPr>
        <w:t xml:space="preserve"> Clarification may be sought from the applicant’s referee</w:t>
      </w:r>
      <w:r w:rsidR="000A1DF6">
        <w:rPr>
          <w:rFonts w:asciiTheme="minorHAnsi" w:hAnsiTheme="minorHAnsi" w:cs="Arial"/>
          <w:lang w:val="en-US"/>
        </w:rPr>
        <w:t>.</w:t>
      </w:r>
      <w:r w:rsidRPr="003D70DC">
        <w:rPr>
          <w:rFonts w:asciiTheme="minorHAnsi" w:hAnsiTheme="minorHAnsi" w:cs="Arial"/>
          <w:lang w:val="en-US"/>
        </w:rPr>
        <w:t xml:space="preserve"> </w:t>
      </w:r>
    </w:p>
    <w:p w14:paraId="1538AA1A" w14:textId="77777777" w:rsidR="00865BCF" w:rsidRPr="00C855F0" w:rsidRDefault="00865BCF" w:rsidP="00776864">
      <w:pPr>
        <w:pStyle w:val="ListParagraph"/>
        <w:autoSpaceDE w:val="0"/>
        <w:autoSpaceDN w:val="0"/>
        <w:adjustRightInd w:val="0"/>
        <w:ind w:left="1224"/>
        <w:rPr>
          <w:rFonts w:asciiTheme="minorHAnsi" w:hAnsiTheme="minorHAnsi" w:cs="Arial"/>
          <w:highlight w:val="yellow"/>
          <w:lang w:val="en-US"/>
        </w:rPr>
      </w:pPr>
    </w:p>
    <w:p w14:paraId="39E25B85" w14:textId="77777777" w:rsidR="00F124D7" w:rsidRPr="003D70DC" w:rsidRDefault="00F124D7" w:rsidP="00776864">
      <w:pPr>
        <w:pStyle w:val="ListParagraph"/>
        <w:numPr>
          <w:ilvl w:val="0"/>
          <w:numId w:val="10"/>
        </w:numPr>
        <w:autoSpaceDE w:val="0"/>
        <w:autoSpaceDN w:val="0"/>
        <w:adjustRightInd w:val="0"/>
        <w:rPr>
          <w:rFonts w:asciiTheme="minorHAnsi" w:hAnsiTheme="minorHAnsi" w:cs="Arial"/>
          <w:b/>
          <w:lang w:val="en-US"/>
        </w:rPr>
      </w:pPr>
      <w:r w:rsidRPr="003D70DC">
        <w:rPr>
          <w:rFonts w:asciiTheme="minorHAnsi" w:hAnsiTheme="minorHAnsi" w:cs="Arial"/>
          <w:b/>
          <w:lang w:val="en-US"/>
        </w:rPr>
        <w:t>Unsuccessful Applications</w:t>
      </w:r>
    </w:p>
    <w:p w14:paraId="3BDDE05F" w14:textId="26875496" w:rsidR="00F124D7" w:rsidRPr="003D70DC" w:rsidRDefault="00F124D7" w:rsidP="00776864">
      <w:pPr>
        <w:pStyle w:val="ListParagraph"/>
        <w:numPr>
          <w:ilvl w:val="1"/>
          <w:numId w:val="10"/>
        </w:numPr>
        <w:autoSpaceDE w:val="0"/>
        <w:autoSpaceDN w:val="0"/>
        <w:adjustRightInd w:val="0"/>
        <w:rPr>
          <w:rFonts w:asciiTheme="minorHAnsi" w:hAnsiTheme="minorHAnsi" w:cs="Arial"/>
          <w:lang w:val="en-US"/>
        </w:rPr>
      </w:pPr>
      <w:r w:rsidRPr="003D70DC">
        <w:rPr>
          <w:rFonts w:asciiTheme="minorHAnsi" w:hAnsiTheme="minorHAnsi" w:cs="Arial"/>
          <w:lang w:val="en-US"/>
        </w:rPr>
        <w:lastRenderedPageBreak/>
        <w:t>Applicants will be informed by post</w:t>
      </w:r>
      <w:r w:rsidR="000A1DF6">
        <w:rPr>
          <w:rFonts w:asciiTheme="minorHAnsi" w:hAnsiTheme="minorHAnsi" w:cs="Arial"/>
          <w:lang w:val="en-US"/>
        </w:rPr>
        <w:t xml:space="preserve"> </w:t>
      </w:r>
      <w:r w:rsidR="000A1DF6" w:rsidRPr="002C107D">
        <w:rPr>
          <w:rFonts w:asciiTheme="minorHAnsi" w:hAnsiTheme="minorHAnsi" w:cs="Arial"/>
          <w:lang w:val="en-US"/>
        </w:rPr>
        <w:t>/ email</w:t>
      </w:r>
      <w:r w:rsidRPr="003D70DC">
        <w:rPr>
          <w:rFonts w:asciiTheme="minorHAnsi" w:hAnsiTheme="minorHAnsi" w:cs="Arial"/>
          <w:lang w:val="en-US"/>
        </w:rPr>
        <w:t xml:space="preserve"> if th</w:t>
      </w:r>
      <w:r w:rsidR="00A37737" w:rsidRPr="003D70DC">
        <w:rPr>
          <w:rFonts w:asciiTheme="minorHAnsi" w:hAnsiTheme="minorHAnsi" w:cs="Arial"/>
          <w:lang w:val="en-US"/>
        </w:rPr>
        <w:t>eir application i</w:t>
      </w:r>
      <w:r w:rsidR="00B206D0">
        <w:rPr>
          <w:rFonts w:asciiTheme="minorHAnsi" w:hAnsiTheme="minorHAnsi" w:cs="Arial"/>
          <w:lang w:val="en-US"/>
        </w:rPr>
        <w:t>s</w:t>
      </w:r>
      <w:r w:rsidR="00A37737" w:rsidRPr="003D70DC">
        <w:rPr>
          <w:rFonts w:asciiTheme="minorHAnsi" w:hAnsiTheme="minorHAnsi" w:cs="Arial"/>
          <w:lang w:val="en-US"/>
        </w:rPr>
        <w:t xml:space="preserve"> unsuccessful as a consequence of an unsatisfactory reference and/or interview.</w:t>
      </w:r>
    </w:p>
    <w:p w14:paraId="49F57B4C" w14:textId="00CADF75" w:rsidR="00F124D7" w:rsidRPr="003D70DC" w:rsidRDefault="00F124D7" w:rsidP="00776864">
      <w:pPr>
        <w:pStyle w:val="ListParagraph"/>
        <w:numPr>
          <w:ilvl w:val="1"/>
          <w:numId w:val="10"/>
        </w:numPr>
        <w:autoSpaceDE w:val="0"/>
        <w:autoSpaceDN w:val="0"/>
        <w:adjustRightInd w:val="0"/>
        <w:rPr>
          <w:rFonts w:asciiTheme="minorHAnsi" w:hAnsiTheme="minorHAnsi" w:cs="Arial"/>
          <w:lang w:val="en-US"/>
        </w:rPr>
      </w:pPr>
      <w:r w:rsidRPr="003D70DC">
        <w:rPr>
          <w:rFonts w:asciiTheme="minorHAnsi" w:hAnsiTheme="minorHAnsi" w:cs="Arial"/>
          <w:lang w:val="en-US"/>
        </w:rPr>
        <w:t xml:space="preserve">Applicants who wish to appeal the decision can do so by submitting a letter of appeal by email to </w:t>
      </w:r>
      <w:hyperlink r:id="rId11" w:history="1">
        <w:r w:rsidRPr="003D70DC">
          <w:rPr>
            <w:rStyle w:val="Hyperlink"/>
            <w:rFonts w:asciiTheme="minorHAnsi" w:hAnsiTheme="minorHAnsi" w:cs="Arial"/>
            <w:lang w:val="en-US"/>
          </w:rPr>
          <w:t>admissions@sfx.ac.uk</w:t>
        </w:r>
      </w:hyperlink>
      <w:r w:rsidRPr="003D70DC">
        <w:rPr>
          <w:rFonts w:asciiTheme="minorHAnsi" w:hAnsiTheme="minorHAnsi" w:cs="Arial"/>
          <w:lang w:val="en-US"/>
        </w:rPr>
        <w:t xml:space="preserve"> or by post to Admissions, Saint Francis Xavier </w:t>
      </w:r>
      <w:r w:rsidR="00865BCF" w:rsidRPr="003D70DC">
        <w:rPr>
          <w:rFonts w:asciiTheme="minorHAnsi" w:hAnsiTheme="minorHAnsi" w:cs="Arial"/>
          <w:lang w:val="en-US"/>
        </w:rPr>
        <w:t>Sixth Form College, 10 Malwood R</w:t>
      </w:r>
      <w:r w:rsidRPr="003D70DC">
        <w:rPr>
          <w:rFonts w:asciiTheme="minorHAnsi" w:hAnsiTheme="minorHAnsi" w:cs="Arial"/>
          <w:lang w:val="en-US"/>
        </w:rPr>
        <w:t>oad, London, SW12 8EN.</w:t>
      </w:r>
    </w:p>
    <w:p w14:paraId="6987E3D4" w14:textId="77777777" w:rsidR="00865BCF" w:rsidRPr="00C855F0" w:rsidRDefault="00865BCF" w:rsidP="00776864">
      <w:pPr>
        <w:pStyle w:val="ListParagraph"/>
        <w:autoSpaceDE w:val="0"/>
        <w:autoSpaceDN w:val="0"/>
        <w:adjustRightInd w:val="0"/>
        <w:ind w:left="792"/>
        <w:rPr>
          <w:rFonts w:asciiTheme="minorHAnsi" w:hAnsiTheme="minorHAnsi" w:cs="Arial"/>
          <w:highlight w:val="yellow"/>
          <w:lang w:val="en-US"/>
        </w:rPr>
      </w:pPr>
    </w:p>
    <w:p w14:paraId="1D3C3853" w14:textId="77777777" w:rsidR="00824E5B" w:rsidRPr="00330544" w:rsidRDefault="00824E5B" w:rsidP="00776864">
      <w:pPr>
        <w:pStyle w:val="ListParagraph"/>
        <w:numPr>
          <w:ilvl w:val="0"/>
          <w:numId w:val="10"/>
        </w:numPr>
        <w:autoSpaceDE w:val="0"/>
        <w:autoSpaceDN w:val="0"/>
        <w:adjustRightInd w:val="0"/>
        <w:ind w:left="357" w:hanging="357"/>
        <w:contextualSpacing w:val="0"/>
        <w:rPr>
          <w:rFonts w:asciiTheme="minorHAnsi" w:hAnsiTheme="minorHAnsi" w:cs="Arial"/>
          <w:lang w:val="en-US"/>
        </w:rPr>
      </w:pPr>
      <w:r w:rsidRPr="00330544">
        <w:rPr>
          <w:rFonts w:asciiTheme="minorHAnsi" w:hAnsiTheme="minorHAnsi" w:cs="Arial"/>
          <w:b/>
          <w:lang w:val="en-US"/>
        </w:rPr>
        <w:t>Enrolment:</w:t>
      </w:r>
      <w:r w:rsidR="00D52947" w:rsidRPr="00330544">
        <w:rPr>
          <w:rFonts w:asciiTheme="minorHAnsi" w:hAnsiTheme="minorHAnsi" w:cs="Arial"/>
          <w:b/>
          <w:lang w:val="en-US"/>
        </w:rPr>
        <w:t xml:space="preserve"> </w:t>
      </w:r>
      <w:r w:rsidRPr="00330544">
        <w:rPr>
          <w:rFonts w:asciiTheme="minorHAnsi" w:hAnsiTheme="minorHAnsi" w:cs="Arial"/>
          <w:lang w:val="en-US"/>
        </w:rPr>
        <w:t>Enrolment to SFX is in two stages:</w:t>
      </w:r>
    </w:p>
    <w:p w14:paraId="2A4988BE" w14:textId="77777777" w:rsidR="00D52947" w:rsidRPr="00330544" w:rsidRDefault="00D52947" w:rsidP="00776864">
      <w:pPr>
        <w:pStyle w:val="ListParagraph"/>
        <w:numPr>
          <w:ilvl w:val="1"/>
          <w:numId w:val="10"/>
        </w:numPr>
        <w:autoSpaceDE w:val="0"/>
        <w:autoSpaceDN w:val="0"/>
        <w:adjustRightInd w:val="0"/>
        <w:ind w:left="788" w:hanging="431"/>
        <w:contextualSpacing w:val="0"/>
        <w:rPr>
          <w:rFonts w:asciiTheme="minorHAnsi" w:hAnsiTheme="minorHAnsi" w:cs="Arial"/>
          <w:lang w:val="en-US"/>
        </w:rPr>
      </w:pPr>
      <w:r w:rsidRPr="00330544">
        <w:rPr>
          <w:rFonts w:asciiTheme="minorHAnsi" w:hAnsiTheme="minorHAnsi" w:cs="Arial"/>
          <w:b/>
          <w:lang w:val="en-US"/>
        </w:rPr>
        <w:t>Enrolment:</w:t>
      </w:r>
      <w:r w:rsidRPr="00330544">
        <w:rPr>
          <w:rFonts w:asciiTheme="minorHAnsi" w:hAnsiTheme="minorHAnsi" w:cs="Arial"/>
          <w:lang w:val="en-US"/>
        </w:rPr>
        <w:t xml:space="preserve"> </w:t>
      </w:r>
    </w:p>
    <w:p w14:paraId="620FAA87" w14:textId="2B3744C8" w:rsidR="00D52947" w:rsidRPr="00330544" w:rsidRDefault="00D52947" w:rsidP="00776864">
      <w:pPr>
        <w:pStyle w:val="ListParagraph"/>
        <w:numPr>
          <w:ilvl w:val="2"/>
          <w:numId w:val="10"/>
        </w:numPr>
        <w:autoSpaceDE w:val="0"/>
        <w:autoSpaceDN w:val="0"/>
        <w:adjustRightInd w:val="0"/>
        <w:rPr>
          <w:rFonts w:asciiTheme="minorHAnsi" w:hAnsiTheme="minorHAnsi" w:cs="Arial"/>
          <w:lang w:val="en-US"/>
        </w:rPr>
      </w:pPr>
      <w:r w:rsidRPr="00330544">
        <w:rPr>
          <w:rFonts w:asciiTheme="minorHAnsi" w:hAnsiTheme="minorHAnsi" w:cs="Arial"/>
          <w:lang w:val="en-US"/>
        </w:rPr>
        <w:t xml:space="preserve">Prospective students </w:t>
      </w:r>
      <w:r w:rsidR="0064565E" w:rsidRPr="00330544">
        <w:rPr>
          <w:rFonts w:asciiTheme="minorHAnsi" w:hAnsiTheme="minorHAnsi" w:cs="Arial"/>
          <w:lang w:val="en-US"/>
        </w:rPr>
        <w:t xml:space="preserve">holding </w:t>
      </w:r>
      <w:r w:rsidR="009E6408" w:rsidRPr="00330544">
        <w:rPr>
          <w:rFonts w:asciiTheme="minorHAnsi" w:hAnsiTheme="minorHAnsi" w:cs="Arial"/>
          <w:lang w:val="en-US"/>
        </w:rPr>
        <w:t>a conditional offer</w:t>
      </w:r>
      <w:r w:rsidRPr="00330544">
        <w:rPr>
          <w:rFonts w:asciiTheme="minorHAnsi" w:hAnsiTheme="minorHAnsi" w:cs="Arial"/>
          <w:lang w:val="en-US"/>
        </w:rPr>
        <w:t xml:space="preserve"> will be invited to attend a </w:t>
      </w:r>
      <w:r w:rsidR="00D44FA7" w:rsidRPr="00330544">
        <w:rPr>
          <w:rFonts w:asciiTheme="minorHAnsi" w:hAnsiTheme="minorHAnsi" w:cs="Arial"/>
          <w:lang w:val="en-US"/>
        </w:rPr>
        <w:t>nominated</w:t>
      </w:r>
      <w:r w:rsidRPr="00330544">
        <w:rPr>
          <w:rFonts w:asciiTheme="minorHAnsi" w:hAnsiTheme="minorHAnsi" w:cs="Arial"/>
          <w:lang w:val="en-US"/>
        </w:rPr>
        <w:t xml:space="preserve"> enrolment session during </w:t>
      </w:r>
      <w:r w:rsidRPr="002C107D">
        <w:rPr>
          <w:rFonts w:asciiTheme="minorHAnsi" w:hAnsiTheme="minorHAnsi" w:cs="Arial"/>
          <w:lang w:val="en-US"/>
        </w:rPr>
        <w:t>the week</w:t>
      </w:r>
      <w:r w:rsidR="000A1DF6" w:rsidRPr="002C107D">
        <w:rPr>
          <w:rFonts w:asciiTheme="minorHAnsi" w:hAnsiTheme="minorHAnsi" w:cs="Arial"/>
          <w:lang w:val="en-US"/>
        </w:rPr>
        <w:t xml:space="preserve"> </w:t>
      </w:r>
      <w:r w:rsidRPr="002C107D">
        <w:rPr>
          <w:rFonts w:asciiTheme="minorHAnsi" w:hAnsiTheme="minorHAnsi" w:cs="Arial"/>
          <w:lang w:val="en-US"/>
        </w:rPr>
        <w:t>following</w:t>
      </w:r>
      <w:r w:rsidRPr="00330544">
        <w:rPr>
          <w:rFonts w:asciiTheme="minorHAnsi" w:hAnsiTheme="minorHAnsi" w:cs="Arial"/>
          <w:lang w:val="en-US"/>
        </w:rPr>
        <w:t xml:space="preserve"> GCSE results. </w:t>
      </w:r>
      <w:r w:rsidR="002E3EF5">
        <w:rPr>
          <w:rFonts w:asciiTheme="minorHAnsi" w:hAnsiTheme="minorHAnsi" w:cs="Arial"/>
          <w:lang w:val="en-US"/>
        </w:rPr>
        <w:t>E</w:t>
      </w:r>
      <w:r w:rsidR="00810FFA" w:rsidRPr="00330544">
        <w:rPr>
          <w:rFonts w:asciiTheme="minorHAnsi" w:hAnsiTheme="minorHAnsi" w:cs="Arial"/>
          <w:lang w:val="en-US"/>
        </w:rPr>
        <w:t>xam results (</w:t>
      </w:r>
      <w:r w:rsidRPr="00330544">
        <w:rPr>
          <w:rFonts w:asciiTheme="minorHAnsi" w:hAnsiTheme="minorHAnsi" w:cs="Arial"/>
          <w:lang w:val="en-US"/>
        </w:rPr>
        <w:t>qualifications</w:t>
      </w:r>
      <w:r w:rsidR="00810FFA" w:rsidRPr="00330544">
        <w:rPr>
          <w:rFonts w:asciiTheme="minorHAnsi" w:hAnsiTheme="minorHAnsi" w:cs="Arial"/>
          <w:lang w:val="en-US"/>
        </w:rPr>
        <w:t>)</w:t>
      </w:r>
      <w:r w:rsidR="002E3EF5">
        <w:rPr>
          <w:rFonts w:asciiTheme="minorHAnsi" w:hAnsiTheme="minorHAnsi" w:cs="Arial"/>
          <w:lang w:val="en-US"/>
        </w:rPr>
        <w:t>,</w:t>
      </w:r>
      <w:r w:rsidR="00836A93" w:rsidRPr="00330544">
        <w:rPr>
          <w:rFonts w:asciiTheme="minorHAnsi" w:hAnsiTheme="minorHAnsi" w:cs="Arial"/>
          <w:lang w:val="en-US"/>
        </w:rPr>
        <w:t xml:space="preserve"> age</w:t>
      </w:r>
      <w:r w:rsidRPr="00330544">
        <w:rPr>
          <w:rFonts w:asciiTheme="minorHAnsi" w:hAnsiTheme="minorHAnsi" w:cs="Arial"/>
          <w:lang w:val="en-US"/>
        </w:rPr>
        <w:t xml:space="preserve"> and residency documentation will be </w:t>
      </w:r>
      <w:r w:rsidR="009E6408" w:rsidRPr="00330544">
        <w:rPr>
          <w:rFonts w:asciiTheme="minorHAnsi" w:hAnsiTheme="minorHAnsi" w:cs="Arial"/>
          <w:lang w:val="en-US"/>
        </w:rPr>
        <w:t>verified</w:t>
      </w:r>
      <w:r w:rsidRPr="00330544">
        <w:rPr>
          <w:rFonts w:asciiTheme="minorHAnsi" w:hAnsiTheme="minorHAnsi" w:cs="Arial"/>
          <w:lang w:val="en-US"/>
        </w:rPr>
        <w:t xml:space="preserve"> and entered on the College </w:t>
      </w:r>
      <w:r w:rsidR="00E568CD" w:rsidRPr="00330544">
        <w:rPr>
          <w:rFonts w:asciiTheme="minorHAnsi" w:hAnsiTheme="minorHAnsi" w:cs="Arial"/>
          <w:lang w:val="en-US"/>
        </w:rPr>
        <w:t xml:space="preserve">management information </w:t>
      </w:r>
      <w:r w:rsidRPr="00330544">
        <w:rPr>
          <w:rFonts w:asciiTheme="minorHAnsi" w:hAnsiTheme="minorHAnsi" w:cs="Arial"/>
          <w:lang w:val="en-US"/>
        </w:rPr>
        <w:t>system.</w:t>
      </w:r>
      <w:r w:rsidR="00B206D0">
        <w:rPr>
          <w:rFonts w:asciiTheme="minorHAnsi" w:hAnsiTheme="minorHAnsi" w:cs="Arial"/>
          <w:lang w:val="en-US"/>
        </w:rPr>
        <w:t xml:space="preserve"> The nominated enrolment session given will be dependent on when the student received their offer i.e. earlier successful applicants will be invited to earlier enrolment sessions.</w:t>
      </w:r>
    </w:p>
    <w:p w14:paraId="0E0DDE27" w14:textId="77777777" w:rsidR="00D52947" w:rsidRPr="00330544" w:rsidRDefault="00D44FA7" w:rsidP="00776864">
      <w:pPr>
        <w:pStyle w:val="ListParagraph"/>
        <w:numPr>
          <w:ilvl w:val="2"/>
          <w:numId w:val="10"/>
        </w:numPr>
        <w:autoSpaceDE w:val="0"/>
        <w:autoSpaceDN w:val="0"/>
        <w:adjustRightInd w:val="0"/>
        <w:rPr>
          <w:rFonts w:asciiTheme="minorHAnsi" w:hAnsiTheme="minorHAnsi" w:cs="Arial"/>
          <w:lang w:val="en-US"/>
        </w:rPr>
      </w:pPr>
      <w:r w:rsidRPr="00330544">
        <w:rPr>
          <w:rFonts w:asciiTheme="minorHAnsi" w:hAnsiTheme="minorHAnsi" w:cs="Arial"/>
          <w:lang w:val="en-US"/>
        </w:rPr>
        <w:t xml:space="preserve">Students will be provisionally </w:t>
      </w:r>
      <w:r w:rsidR="007C5DD8" w:rsidRPr="00330544">
        <w:rPr>
          <w:rFonts w:asciiTheme="minorHAnsi" w:hAnsiTheme="minorHAnsi" w:cs="Arial"/>
          <w:lang w:val="en-US"/>
        </w:rPr>
        <w:t>registered</w:t>
      </w:r>
      <w:r w:rsidR="00F124D7">
        <w:rPr>
          <w:rFonts w:asciiTheme="minorHAnsi" w:hAnsiTheme="minorHAnsi" w:cs="Arial"/>
          <w:lang w:val="en-US"/>
        </w:rPr>
        <w:t xml:space="preserve"> to their chosen course/subject where</w:t>
      </w:r>
      <w:r w:rsidRPr="00330544">
        <w:rPr>
          <w:rFonts w:asciiTheme="minorHAnsi" w:hAnsiTheme="minorHAnsi" w:cs="Arial"/>
          <w:lang w:val="en-US"/>
        </w:rPr>
        <w:t>:</w:t>
      </w:r>
    </w:p>
    <w:p w14:paraId="4510413B" w14:textId="77777777" w:rsidR="00D44FA7" w:rsidRPr="00330544" w:rsidRDefault="00F124D7" w:rsidP="00776864">
      <w:pPr>
        <w:pStyle w:val="ListParagraph"/>
        <w:numPr>
          <w:ilvl w:val="3"/>
          <w:numId w:val="10"/>
        </w:numPr>
        <w:autoSpaceDE w:val="0"/>
        <w:autoSpaceDN w:val="0"/>
        <w:adjustRightInd w:val="0"/>
        <w:rPr>
          <w:rFonts w:asciiTheme="minorHAnsi" w:hAnsiTheme="minorHAnsi" w:cs="Arial"/>
          <w:lang w:val="en-US"/>
        </w:rPr>
      </w:pPr>
      <w:r>
        <w:rPr>
          <w:rFonts w:asciiTheme="minorHAnsi" w:hAnsiTheme="minorHAnsi" w:cs="Arial"/>
          <w:lang w:val="en-US"/>
        </w:rPr>
        <w:t>E</w:t>
      </w:r>
      <w:r w:rsidR="00D44FA7" w:rsidRPr="00330544">
        <w:rPr>
          <w:rFonts w:asciiTheme="minorHAnsi" w:hAnsiTheme="minorHAnsi" w:cs="Arial"/>
          <w:lang w:val="en-US"/>
        </w:rPr>
        <w:t>ntry</w:t>
      </w:r>
      <w:r w:rsidR="00AF7379" w:rsidRPr="00330544">
        <w:rPr>
          <w:rFonts w:asciiTheme="minorHAnsi" w:hAnsiTheme="minorHAnsi" w:cs="Arial"/>
          <w:lang w:val="en-US"/>
        </w:rPr>
        <w:t xml:space="preserve"> and residency </w:t>
      </w:r>
      <w:r w:rsidR="00D44FA7" w:rsidRPr="00330544">
        <w:rPr>
          <w:rFonts w:asciiTheme="minorHAnsi" w:hAnsiTheme="minorHAnsi" w:cs="Arial"/>
          <w:lang w:val="en-US"/>
        </w:rPr>
        <w:t xml:space="preserve">requirements for the </w:t>
      </w:r>
      <w:r w:rsidR="00AF7379" w:rsidRPr="00330544">
        <w:rPr>
          <w:rFonts w:asciiTheme="minorHAnsi" w:hAnsiTheme="minorHAnsi" w:cs="Arial"/>
          <w:lang w:val="en-US"/>
        </w:rPr>
        <w:t xml:space="preserve">College and </w:t>
      </w:r>
      <w:r w:rsidRPr="00B919E9">
        <w:rPr>
          <w:rFonts w:asciiTheme="minorHAnsi" w:hAnsiTheme="minorHAnsi" w:cs="Arial"/>
          <w:lang w:val="en-US"/>
        </w:rPr>
        <w:t>program</w:t>
      </w:r>
      <w:r w:rsidR="002E3EF5" w:rsidRPr="00B919E9">
        <w:rPr>
          <w:rFonts w:asciiTheme="minorHAnsi" w:hAnsiTheme="minorHAnsi" w:cs="Arial"/>
          <w:lang w:val="en-US"/>
        </w:rPr>
        <w:t>me</w:t>
      </w:r>
      <w:r w:rsidR="00D44FA7" w:rsidRPr="00B919E9">
        <w:rPr>
          <w:rFonts w:asciiTheme="minorHAnsi" w:hAnsiTheme="minorHAnsi" w:cs="Arial"/>
          <w:lang w:val="en-US"/>
        </w:rPr>
        <w:t xml:space="preserve"> of study</w:t>
      </w:r>
      <w:r w:rsidRPr="00B919E9">
        <w:rPr>
          <w:rFonts w:asciiTheme="minorHAnsi" w:hAnsiTheme="minorHAnsi" w:cs="Arial"/>
          <w:lang w:val="en-US"/>
        </w:rPr>
        <w:t xml:space="preserve"> </w:t>
      </w:r>
      <w:r>
        <w:rPr>
          <w:rFonts w:asciiTheme="minorHAnsi" w:hAnsiTheme="minorHAnsi" w:cs="Arial"/>
          <w:lang w:val="en-US"/>
        </w:rPr>
        <w:t>are met.</w:t>
      </w:r>
    </w:p>
    <w:p w14:paraId="1BA33DB7" w14:textId="77777777" w:rsidR="00776864" w:rsidRDefault="00380149" w:rsidP="00776864">
      <w:pPr>
        <w:pStyle w:val="ListParagraph"/>
        <w:numPr>
          <w:ilvl w:val="3"/>
          <w:numId w:val="10"/>
        </w:numPr>
        <w:autoSpaceDE w:val="0"/>
        <w:autoSpaceDN w:val="0"/>
        <w:adjustRightInd w:val="0"/>
        <w:rPr>
          <w:rFonts w:asciiTheme="minorHAnsi" w:hAnsiTheme="minorHAnsi" w:cs="Arial"/>
          <w:lang w:val="en-US"/>
        </w:rPr>
      </w:pPr>
      <w:r w:rsidRPr="00330544">
        <w:rPr>
          <w:rFonts w:asciiTheme="minorHAnsi" w:hAnsiTheme="minorHAnsi" w:cs="Arial"/>
          <w:lang w:val="en-US"/>
        </w:rPr>
        <w:t>An</w:t>
      </w:r>
      <w:r w:rsidR="00810FFA" w:rsidRPr="00330544">
        <w:rPr>
          <w:rFonts w:asciiTheme="minorHAnsi" w:hAnsiTheme="minorHAnsi" w:cs="Arial"/>
          <w:lang w:val="en-US"/>
        </w:rPr>
        <w:t xml:space="preserve"> </w:t>
      </w:r>
      <w:r w:rsidR="00030F77" w:rsidRPr="00330544">
        <w:rPr>
          <w:rFonts w:asciiTheme="minorHAnsi" w:hAnsiTheme="minorHAnsi" w:cs="Arial"/>
          <w:lang w:val="en-US"/>
        </w:rPr>
        <w:t>acceptable</w:t>
      </w:r>
      <w:r w:rsidR="00810FFA" w:rsidRPr="00330544">
        <w:rPr>
          <w:rFonts w:asciiTheme="minorHAnsi" w:hAnsiTheme="minorHAnsi" w:cs="Arial"/>
          <w:lang w:val="en-US"/>
        </w:rPr>
        <w:t xml:space="preserve"> reference</w:t>
      </w:r>
      <w:r w:rsidR="00F124D7">
        <w:rPr>
          <w:rFonts w:asciiTheme="minorHAnsi" w:hAnsiTheme="minorHAnsi" w:cs="Arial"/>
          <w:lang w:val="en-US"/>
        </w:rPr>
        <w:t xml:space="preserve"> has been provided (4</w:t>
      </w:r>
      <w:r w:rsidR="00846C62" w:rsidRPr="00330544">
        <w:rPr>
          <w:rFonts w:asciiTheme="minorHAnsi" w:hAnsiTheme="minorHAnsi" w:cs="Arial"/>
          <w:lang w:val="en-US"/>
        </w:rPr>
        <w:t>.2.1)</w:t>
      </w:r>
      <w:r w:rsidR="00810FFA" w:rsidRPr="00330544">
        <w:rPr>
          <w:rFonts w:asciiTheme="minorHAnsi" w:hAnsiTheme="minorHAnsi" w:cs="Arial"/>
          <w:lang w:val="en-US"/>
        </w:rPr>
        <w:t xml:space="preserve"> from the applicant’s </w:t>
      </w:r>
      <w:r w:rsidR="00D90C31" w:rsidRPr="00330544">
        <w:rPr>
          <w:rFonts w:asciiTheme="minorHAnsi" w:hAnsiTheme="minorHAnsi" w:cs="Arial"/>
          <w:lang w:val="en-US"/>
        </w:rPr>
        <w:t xml:space="preserve">current or </w:t>
      </w:r>
    </w:p>
    <w:p w14:paraId="608361AE" w14:textId="77777777" w:rsidR="00810FFA" w:rsidRPr="00330544" w:rsidRDefault="00D90C31" w:rsidP="00776864">
      <w:pPr>
        <w:pStyle w:val="ListParagraph"/>
        <w:autoSpaceDE w:val="0"/>
        <w:autoSpaceDN w:val="0"/>
        <w:adjustRightInd w:val="0"/>
        <w:ind w:left="1728"/>
        <w:rPr>
          <w:rFonts w:asciiTheme="minorHAnsi" w:hAnsiTheme="minorHAnsi" w:cs="Arial"/>
          <w:lang w:val="en-US"/>
        </w:rPr>
      </w:pPr>
      <w:r w:rsidRPr="00330544">
        <w:rPr>
          <w:rFonts w:asciiTheme="minorHAnsi" w:hAnsiTheme="minorHAnsi" w:cs="Arial"/>
          <w:lang w:val="en-US"/>
        </w:rPr>
        <w:t xml:space="preserve">most recently attended </w:t>
      </w:r>
      <w:r w:rsidR="00810FFA" w:rsidRPr="00330544">
        <w:rPr>
          <w:rFonts w:asciiTheme="minorHAnsi" w:hAnsiTheme="minorHAnsi" w:cs="Arial"/>
          <w:lang w:val="en-US"/>
        </w:rPr>
        <w:t xml:space="preserve">school and </w:t>
      </w:r>
      <w:r w:rsidR="002E3EF5">
        <w:rPr>
          <w:rFonts w:asciiTheme="minorHAnsi" w:hAnsiTheme="minorHAnsi" w:cs="Arial"/>
          <w:lang w:val="en-US"/>
        </w:rPr>
        <w:t xml:space="preserve">there </w:t>
      </w:r>
      <w:r w:rsidR="002E3EF5" w:rsidRPr="00B919E9">
        <w:rPr>
          <w:rFonts w:asciiTheme="minorHAnsi" w:hAnsiTheme="minorHAnsi" w:cs="Arial"/>
          <w:lang w:val="en-US"/>
        </w:rPr>
        <w:t xml:space="preserve">has been </w:t>
      </w:r>
      <w:r w:rsidR="002E3EF5">
        <w:rPr>
          <w:rFonts w:asciiTheme="minorHAnsi" w:hAnsiTheme="minorHAnsi" w:cs="Arial"/>
          <w:lang w:val="en-US"/>
        </w:rPr>
        <w:t xml:space="preserve">the </w:t>
      </w:r>
      <w:r w:rsidR="007C5DD8" w:rsidRPr="00330544">
        <w:rPr>
          <w:rFonts w:asciiTheme="minorHAnsi" w:hAnsiTheme="minorHAnsi" w:cs="Arial"/>
          <w:lang w:val="en-US"/>
        </w:rPr>
        <w:t xml:space="preserve">satisfactory completion of </w:t>
      </w:r>
      <w:r w:rsidR="002E3EF5">
        <w:rPr>
          <w:rFonts w:asciiTheme="minorHAnsi" w:hAnsiTheme="minorHAnsi" w:cs="Arial"/>
          <w:lang w:val="en-US"/>
        </w:rPr>
        <w:t>Y</w:t>
      </w:r>
      <w:r w:rsidR="004177AD" w:rsidRPr="00330544">
        <w:rPr>
          <w:rFonts w:asciiTheme="minorHAnsi" w:hAnsiTheme="minorHAnsi" w:cs="Arial"/>
          <w:lang w:val="en-US"/>
        </w:rPr>
        <w:t xml:space="preserve">ear 11 </w:t>
      </w:r>
      <w:r w:rsidR="004177AD" w:rsidRPr="00330544">
        <w:rPr>
          <w:rFonts w:asciiTheme="minorHAnsi" w:hAnsiTheme="minorHAnsi" w:cs="Arial"/>
          <w:u w:val="single"/>
          <w:lang w:val="en-US"/>
        </w:rPr>
        <w:t>and</w:t>
      </w:r>
      <w:r w:rsidR="002E3EF5">
        <w:rPr>
          <w:rFonts w:asciiTheme="minorHAnsi" w:hAnsiTheme="minorHAnsi" w:cs="Arial"/>
          <w:u w:val="single"/>
          <w:lang w:val="en-US"/>
        </w:rPr>
        <w:t xml:space="preserve"> </w:t>
      </w:r>
      <w:r w:rsidR="004177AD" w:rsidRPr="00330544">
        <w:rPr>
          <w:rFonts w:asciiTheme="minorHAnsi" w:hAnsiTheme="minorHAnsi" w:cs="Arial"/>
          <w:u w:val="single"/>
          <w:lang w:val="en-US"/>
        </w:rPr>
        <w:t>also</w:t>
      </w:r>
      <w:r w:rsidR="004177AD" w:rsidRPr="00330544">
        <w:rPr>
          <w:rFonts w:asciiTheme="minorHAnsi" w:hAnsiTheme="minorHAnsi" w:cs="Arial"/>
          <w:lang w:val="en-US"/>
        </w:rPr>
        <w:t xml:space="preserve">, where applicable, </w:t>
      </w:r>
      <w:r w:rsidR="002E3EF5">
        <w:rPr>
          <w:rFonts w:asciiTheme="minorHAnsi" w:hAnsiTheme="minorHAnsi" w:cs="Arial"/>
          <w:lang w:val="en-US"/>
        </w:rPr>
        <w:t>Y</w:t>
      </w:r>
      <w:r w:rsidR="004177AD" w:rsidRPr="00330544">
        <w:rPr>
          <w:rFonts w:asciiTheme="minorHAnsi" w:hAnsiTheme="minorHAnsi" w:cs="Arial"/>
          <w:lang w:val="en-US"/>
        </w:rPr>
        <w:t>ear 12.</w:t>
      </w:r>
    </w:p>
    <w:p w14:paraId="2B474600" w14:textId="77777777" w:rsidR="00D44FA7" w:rsidRPr="00330544" w:rsidRDefault="00D44FA7" w:rsidP="00776864">
      <w:pPr>
        <w:pStyle w:val="ListParagraph"/>
        <w:numPr>
          <w:ilvl w:val="3"/>
          <w:numId w:val="10"/>
        </w:numPr>
        <w:autoSpaceDE w:val="0"/>
        <w:autoSpaceDN w:val="0"/>
        <w:adjustRightInd w:val="0"/>
        <w:rPr>
          <w:rFonts w:asciiTheme="minorHAnsi" w:hAnsiTheme="minorHAnsi" w:cs="Arial"/>
          <w:lang w:val="en-US"/>
        </w:rPr>
      </w:pPr>
      <w:r w:rsidRPr="00330544">
        <w:rPr>
          <w:rFonts w:asciiTheme="minorHAnsi" w:hAnsiTheme="minorHAnsi" w:cs="Arial"/>
          <w:lang w:val="en-US"/>
        </w:rPr>
        <w:t xml:space="preserve">Satisfactory attendance at enrolment and </w:t>
      </w:r>
      <w:r w:rsidR="00F124D7">
        <w:rPr>
          <w:rFonts w:asciiTheme="minorHAnsi" w:hAnsiTheme="minorHAnsi" w:cs="Arial"/>
          <w:lang w:val="en-US"/>
        </w:rPr>
        <w:t>production</w:t>
      </w:r>
      <w:r w:rsidR="006834AD">
        <w:rPr>
          <w:rFonts w:asciiTheme="minorHAnsi" w:hAnsiTheme="minorHAnsi" w:cs="Arial"/>
          <w:lang w:val="en-US"/>
        </w:rPr>
        <w:t>/</w:t>
      </w:r>
      <w:r w:rsidR="00AF7379" w:rsidRPr="00330544">
        <w:rPr>
          <w:rFonts w:asciiTheme="minorHAnsi" w:hAnsiTheme="minorHAnsi" w:cs="Arial"/>
          <w:lang w:val="en-US"/>
        </w:rPr>
        <w:t xml:space="preserve">verification of </w:t>
      </w:r>
      <w:r w:rsidRPr="00330544">
        <w:rPr>
          <w:rFonts w:asciiTheme="minorHAnsi" w:hAnsiTheme="minorHAnsi" w:cs="Arial"/>
          <w:lang w:val="en-US"/>
        </w:rPr>
        <w:t xml:space="preserve">all </w:t>
      </w:r>
      <w:r w:rsidR="002E3EF5" w:rsidRPr="00B919E9">
        <w:rPr>
          <w:rFonts w:asciiTheme="minorHAnsi" w:hAnsiTheme="minorHAnsi" w:cs="Arial"/>
          <w:lang w:val="en-US"/>
        </w:rPr>
        <w:t>required</w:t>
      </w:r>
      <w:r w:rsidR="002E3EF5" w:rsidRPr="002E3EF5">
        <w:rPr>
          <w:rFonts w:asciiTheme="minorHAnsi" w:hAnsiTheme="minorHAnsi" w:cs="Arial"/>
          <w:color w:val="FF0000"/>
          <w:lang w:val="en-US"/>
        </w:rPr>
        <w:t xml:space="preserve"> </w:t>
      </w:r>
      <w:r w:rsidRPr="00330544">
        <w:rPr>
          <w:rFonts w:asciiTheme="minorHAnsi" w:hAnsiTheme="minorHAnsi" w:cs="Arial"/>
          <w:lang w:val="en-US"/>
        </w:rPr>
        <w:t>documentation.</w:t>
      </w:r>
    </w:p>
    <w:p w14:paraId="68553627" w14:textId="77777777" w:rsidR="00D44FA7" w:rsidRPr="00330544" w:rsidRDefault="00D44FA7" w:rsidP="00776864">
      <w:pPr>
        <w:pStyle w:val="ListParagraph"/>
        <w:numPr>
          <w:ilvl w:val="3"/>
          <w:numId w:val="10"/>
        </w:numPr>
        <w:autoSpaceDE w:val="0"/>
        <w:autoSpaceDN w:val="0"/>
        <w:adjustRightInd w:val="0"/>
        <w:rPr>
          <w:rFonts w:asciiTheme="minorHAnsi" w:hAnsiTheme="minorHAnsi" w:cs="Arial"/>
          <w:lang w:val="en-US"/>
        </w:rPr>
      </w:pPr>
      <w:r w:rsidRPr="00330544">
        <w:rPr>
          <w:rFonts w:asciiTheme="minorHAnsi" w:hAnsiTheme="minorHAnsi" w:cs="Arial"/>
          <w:lang w:val="en-US"/>
        </w:rPr>
        <w:t>The course applied for continues to be offered</w:t>
      </w:r>
      <w:r w:rsidR="001361EB" w:rsidRPr="00330544">
        <w:rPr>
          <w:rFonts w:asciiTheme="minorHAnsi" w:hAnsiTheme="minorHAnsi" w:cs="Arial"/>
          <w:lang w:val="en-US"/>
        </w:rPr>
        <w:t>.</w:t>
      </w:r>
    </w:p>
    <w:p w14:paraId="280B734D" w14:textId="77777777" w:rsidR="00A3606E" w:rsidRDefault="00846C62" w:rsidP="00A3606E">
      <w:pPr>
        <w:pStyle w:val="ListParagraph"/>
        <w:numPr>
          <w:ilvl w:val="2"/>
          <w:numId w:val="10"/>
        </w:numPr>
        <w:autoSpaceDE w:val="0"/>
        <w:autoSpaceDN w:val="0"/>
        <w:adjustRightInd w:val="0"/>
        <w:rPr>
          <w:rFonts w:asciiTheme="minorHAnsi" w:hAnsiTheme="minorHAnsi" w:cs="Arial"/>
          <w:lang w:val="en-US"/>
        </w:rPr>
      </w:pPr>
      <w:r w:rsidRPr="00330544">
        <w:rPr>
          <w:rFonts w:asciiTheme="minorHAnsi" w:hAnsiTheme="minorHAnsi" w:cs="Arial"/>
          <w:lang w:val="en-US"/>
        </w:rPr>
        <w:t xml:space="preserve">The College does not guarantee a place for students who miss their enrolment date or </w:t>
      </w:r>
      <w:r w:rsidR="002E6074" w:rsidRPr="00330544">
        <w:rPr>
          <w:rFonts w:asciiTheme="minorHAnsi" w:hAnsiTheme="minorHAnsi" w:cs="Arial"/>
          <w:lang w:val="en-US"/>
        </w:rPr>
        <w:t xml:space="preserve">fail to </w:t>
      </w:r>
      <w:r w:rsidRPr="00330544">
        <w:rPr>
          <w:rFonts w:asciiTheme="minorHAnsi" w:hAnsiTheme="minorHAnsi" w:cs="Arial"/>
          <w:lang w:val="en-US"/>
        </w:rPr>
        <w:t>meet the conditions of the offer of a place.</w:t>
      </w:r>
      <w:r w:rsidR="003269DA" w:rsidRPr="00330544">
        <w:rPr>
          <w:rFonts w:asciiTheme="minorHAnsi" w:hAnsiTheme="minorHAnsi" w:cs="Arial"/>
          <w:lang w:val="en-US"/>
        </w:rPr>
        <w:t xml:space="preserve"> If the student is unavoidably away during enrolment s/he must notify the College</w:t>
      </w:r>
      <w:r w:rsidR="0064565E" w:rsidRPr="00330544">
        <w:rPr>
          <w:rFonts w:asciiTheme="minorHAnsi" w:hAnsiTheme="minorHAnsi" w:cs="Arial"/>
          <w:lang w:val="en-US"/>
        </w:rPr>
        <w:t xml:space="preserve"> in advance</w:t>
      </w:r>
      <w:r w:rsidR="003269DA" w:rsidRPr="00330544">
        <w:rPr>
          <w:rFonts w:asciiTheme="minorHAnsi" w:hAnsiTheme="minorHAnsi" w:cs="Arial"/>
          <w:lang w:val="en-US"/>
        </w:rPr>
        <w:t>. It may be possible to nominate a representa</w:t>
      </w:r>
      <w:r w:rsidR="0015345B">
        <w:rPr>
          <w:rFonts w:asciiTheme="minorHAnsi" w:hAnsiTheme="minorHAnsi" w:cs="Arial"/>
          <w:lang w:val="en-US"/>
        </w:rPr>
        <w:t xml:space="preserve">tive to attend and </w:t>
      </w:r>
      <w:r w:rsidR="00776864">
        <w:rPr>
          <w:rFonts w:asciiTheme="minorHAnsi" w:hAnsiTheme="minorHAnsi" w:cs="Arial"/>
          <w:lang w:val="en-US"/>
        </w:rPr>
        <w:t>enroll</w:t>
      </w:r>
      <w:r w:rsidR="0015345B">
        <w:rPr>
          <w:rFonts w:asciiTheme="minorHAnsi" w:hAnsiTheme="minorHAnsi" w:cs="Arial"/>
          <w:lang w:val="en-US"/>
        </w:rPr>
        <w:t xml:space="preserve"> on her</w:t>
      </w:r>
      <w:r w:rsidR="006834AD">
        <w:rPr>
          <w:rFonts w:asciiTheme="minorHAnsi" w:hAnsiTheme="minorHAnsi" w:cs="Arial"/>
          <w:lang w:val="en-US"/>
        </w:rPr>
        <w:t>/</w:t>
      </w:r>
      <w:r w:rsidR="003269DA" w:rsidRPr="00330544">
        <w:rPr>
          <w:rFonts w:asciiTheme="minorHAnsi" w:hAnsiTheme="minorHAnsi" w:cs="Arial"/>
          <w:lang w:val="en-US"/>
        </w:rPr>
        <w:t>his behalf.</w:t>
      </w:r>
    </w:p>
    <w:p w14:paraId="5A53117C" w14:textId="173336E0" w:rsidR="00776864" w:rsidRPr="003E14EC" w:rsidRDefault="00A3606E" w:rsidP="003E14EC">
      <w:pPr>
        <w:pStyle w:val="ListParagraph"/>
        <w:numPr>
          <w:ilvl w:val="2"/>
          <w:numId w:val="10"/>
        </w:numPr>
        <w:autoSpaceDE w:val="0"/>
        <w:autoSpaceDN w:val="0"/>
        <w:adjustRightInd w:val="0"/>
        <w:rPr>
          <w:rFonts w:asciiTheme="minorHAnsi" w:hAnsiTheme="minorHAnsi" w:cs="Arial"/>
          <w:lang w:val="en-US"/>
        </w:rPr>
      </w:pPr>
      <w:r>
        <w:rPr>
          <w:rFonts w:asciiTheme="minorHAnsi" w:hAnsiTheme="minorHAnsi" w:cs="Arial"/>
          <w:lang w:val="en-US"/>
        </w:rPr>
        <w:t>A</w:t>
      </w:r>
      <w:r w:rsidR="00392242" w:rsidRPr="00A3606E">
        <w:rPr>
          <w:rFonts w:asciiTheme="minorHAnsi" w:hAnsiTheme="minorHAnsi" w:cs="Arial"/>
          <w:lang w:val="en-US"/>
        </w:rPr>
        <w:t xml:space="preserve"> prospective student who does not meet the </w:t>
      </w:r>
      <w:r w:rsidR="0015345B" w:rsidRPr="00A3606E">
        <w:rPr>
          <w:rFonts w:asciiTheme="minorHAnsi" w:hAnsiTheme="minorHAnsi" w:cs="Arial"/>
          <w:lang w:val="en-US"/>
        </w:rPr>
        <w:t xml:space="preserve">entry requirements of their chosen course(s) </w:t>
      </w:r>
      <w:r w:rsidR="00392242" w:rsidRPr="00A3606E">
        <w:rPr>
          <w:rFonts w:asciiTheme="minorHAnsi" w:hAnsiTheme="minorHAnsi" w:cs="Arial"/>
          <w:lang w:val="en-US"/>
        </w:rPr>
        <w:t xml:space="preserve">will be counselled by academic or admissions staff and, subject to availability of space, may </w:t>
      </w:r>
      <w:r w:rsidR="00846C62" w:rsidRPr="00A3606E">
        <w:rPr>
          <w:rFonts w:asciiTheme="minorHAnsi" w:hAnsiTheme="minorHAnsi" w:cs="Arial"/>
          <w:lang w:val="en-US"/>
        </w:rPr>
        <w:t xml:space="preserve">either </w:t>
      </w:r>
      <w:r w:rsidR="00392242" w:rsidRPr="00A3606E">
        <w:rPr>
          <w:rFonts w:asciiTheme="minorHAnsi" w:hAnsiTheme="minorHAnsi" w:cs="Arial"/>
          <w:lang w:val="en-US"/>
        </w:rPr>
        <w:t xml:space="preserve">be offered an alternative course of study or given appropriate advice. Places on Level 1 and 2 courses are </w:t>
      </w:r>
      <w:r w:rsidR="008D4712">
        <w:rPr>
          <w:rFonts w:asciiTheme="minorHAnsi" w:hAnsiTheme="minorHAnsi" w:cs="Arial"/>
          <w:lang w:val="en-US"/>
        </w:rPr>
        <w:t>limited.</w:t>
      </w:r>
    </w:p>
    <w:p w14:paraId="3FD2AAF2" w14:textId="77777777" w:rsidR="00D44FA7" w:rsidRPr="00330544" w:rsidRDefault="00E21BB1" w:rsidP="00776864">
      <w:pPr>
        <w:pStyle w:val="ListParagraph"/>
        <w:numPr>
          <w:ilvl w:val="1"/>
          <w:numId w:val="10"/>
        </w:numPr>
        <w:autoSpaceDE w:val="0"/>
        <w:autoSpaceDN w:val="0"/>
        <w:adjustRightInd w:val="0"/>
        <w:ind w:left="788" w:hanging="431"/>
        <w:contextualSpacing w:val="0"/>
        <w:rPr>
          <w:rFonts w:asciiTheme="minorHAnsi" w:hAnsiTheme="minorHAnsi" w:cs="Arial"/>
          <w:lang w:val="en-US"/>
        </w:rPr>
      </w:pPr>
      <w:r w:rsidRPr="00330544">
        <w:rPr>
          <w:rFonts w:asciiTheme="minorHAnsi" w:hAnsiTheme="minorHAnsi" w:cs="Arial"/>
          <w:b/>
          <w:lang w:val="en-US"/>
        </w:rPr>
        <w:t xml:space="preserve">Confirmation of </w:t>
      </w:r>
      <w:r w:rsidR="007C5DD8" w:rsidRPr="00330544">
        <w:rPr>
          <w:rFonts w:asciiTheme="minorHAnsi" w:hAnsiTheme="minorHAnsi" w:cs="Arial"/>
          <w:b/>
          <w:lang w:val="en-US"/>
        </w:rPr>
        <w:t>registration</w:t>
      </w:r>
      <w:r w:rsidR="00737005" w:rsidRPr="00330544">
        <w:rPr>
          <w:rFonts w:asciiTheme="minorHAnsi" w:hAnsiTheme="minorHAnsi" w:cs="Arial"/>
          <w:b/>
          <w:lang w:val="en-US"/>
        </w:rPr>
        <w:t>/ Induction</w:t>
      </w:r>
      <w:r w:rsidR="00D44FA7" w:rsidRPr="00330544">
        <w:rPr>
          <w:rFonts w:asciiTheme="minorHAnsi" w:hAnsiTheme="minorHAnsi" w:cs="Arial"/>
          <w:b/>
          <w:lang w:val="en-US"/>
        </w:rPr>
        <w:t>:</w:t>
      </w:r>
    </w:p>
    <w:p w14:paraId="0FF4EB25" w14:textId="77777777" w:rsidR="00A72EA2" w:rsidRPr="00330544" w:rsidRDefault="00A72EA2" w:rsidP="00776864">
      <w:pPr>
        <w:pStyle w:val="ListParagraph"/>
        <w:numPr>
          <w:ilvl w:val="2"/>
          <w:numId w:val="10"/>
        </w:numPr>
        <w:autoSpaceDE w:val="0"/>
        <w:autoSpaceDN w:val="0"/>
        <w:adjustRightInd w:val="0"/>
        <w:rPr>
          <w:rFonts w:asciiTheme="minorHAnsi" w:hAnsiTheme="minorHAnsi" w:cs="Arial"/>
          <w:lang w:val="en-US"/>
        </w:rPr>
      </w:pPr>
      <w:r w:rsidRPr="00330544">
        <w:rPr>
          <w:rFonts w:asciiTheme="minorHAnsi" w:hAnsiTheme="minorHAnsi" w:cs="Arial"/>
          <w:lang w:val="en-US"/>
        </w:rPr>
        <w:t xml:space="preserve">Places for students who have been provisionally </w:t>
      </w:r>
      <w:r w:rsidR="008608C3" w:rsidRPr="00330544">
        <w:rPr>
          <w:rFonts w:asciiTheme="minorHAnsi" w:hAnsiTheme="minorHAnsi" w:cs="Arial"/>
          <w:lang w:val="en-US"/>
        </w:rPr>
        <w:t>registered</w:t>
      </w:r>
      <w:r w:rsidRPr="00330544">
        <w:rPr>
          <w:rFonts w:asciiTheme="minorHAnsi" w:hAnsiTheme="minorHAnsi" w:cs="Arial"/>
          <w:lang w:val="en-US"/>
        </w:rPr>
        <w:t xml:space="preserve"> will be confirmed at the nominated induction session, subject to course availability.</w:t>
      </w:r>
    </w:p>
    <w:p w14:paraId="41EDAD21" w14:textId="77777777" w:rsidR="00E21BB1" w:rsidRPr="00330544" w:rsidRDefault="00E21BB1" w:rsidP="00776864">
      <w:pPr>
        <w:pStyle w:val="ListParagraph"/>
        <w:numPr>
          <w:ilvl w:val="2"/>
          <w:numId w:val="10"/>
        </w:numPr>
        <w:autoSpaceDE w:val="0"/>
        <w:autoSpaceDN w:val="0"/>
        <w:adjustRightInd w:val="0"/>
        <w:rPr>
          <w:rFonts w:asciiTheme="minorHAnsi" w:hAnsiTheme="minorHAnsi" w:cs="Arial"/>
          <w:lang w:val="en-US"/>
        </w:rPr>
      </w:pPr>
      <w:r w:rsidRPr="00330544">
        <w:rPr>
          <w:rFonts w:asciiTheme="minorHAnsi" w:hAnsiTheme="minorHAnsi" w:cs="Arial"/>
          <w:lang w:val="en-US"/>
        </w:rPr>
        <w:t>In the event of a course being over-subscribed, priority will be given to those holding offers in the following order:</w:t>
      </w:r>
    </w:p>
    <w:p w14:paraId="561797CA" w14:textId="77777777" w:rsidR="002E3EF5" w:rsidRPr="0039185F" w:rsidRDefault="006108CC" w:rsidP="0039185F">
      <w:pPr>
        <w:pStyle w:val="ListParagraph"/>
        <w:numPr>
          <w:ilvl w:val="3"/>
          <w:numId w:val="13"/>
        </w:numPr>
        <w:autoSpaceDE w:val="0"/>
        <w:autoSpaceDN w:val="0"/>
        <w:adjustRightInd w:val="0"/>
        <w:rPr>
          <w:rFonts w:asciiTheme="minorHAnsi" w:hAnsiTheme="minorHAnsi" w:cs="Arial"/>
          <w:strike/>
          <w:lang w:val="en-US"/>
        </w:rPr>
      </w:pPr>
      <w:r w:rsidRPr="0039185F">
        <w:rPr>
          <w:rFonts w:asciiTheme="minorHAnsi" w:hAnsiTheme="minorHAnsi" w:cs="Arial"/>
          <w:lang w:val="en-US"/>
        </w:rPr>
        <w:t>Attendance at Notre Dame RC Secondary Girls’ School, Southwark, SE1 where a partnership arrangement is in place</w:t>
      </w:r>
      <w:r w:rsidR="002E3EF5" w:rsidRPr="0039185F">
        <w:rPr>
          <w:rFonts w:asciiTheme="minorHAnsi" w:hAnsiTheme="minorHAnsi" w:cs="Arial"/>
          <w:lang w:val="en-US"/>
        </w:rPr>
        <w:t>;</w:t>
      </w:r>
    </w:p>
    <w:p w14:paraId="62270130" w14:textId="77777777" w:rsidR="00E21BB1" w:rsidRPr="0039185F" w:rsidRDefault="00E21BB1" w:rsidP="0039185F">
      <w:pPr>
        <w:pStyle w:val="ListParagraph"/>
        <w:numPr>
          <w:ilvl w:val="3"/>
          <w:numId w:val="13"/>
        </w:numPr>
        <w:autoSpaceDE w:val="0"/>
        <w:autoSpaceDN w:val="0"/>
        <w:adjustRightInd w:val="0"/>
        <w:rPr>
          <w:rFonts w:asciiTheme="minorHAnsi" w:hAnsiTheme="minorHAnsi" w:cs="Arial"/>
          <w:lang w:val="en-US"/>
        </w:rPr>
      </w:pPr>
      <w:r w:rsidRPr="0039185F">
        <w:rPr>
          <w:rFonts w:asciiTheme="minorHAnsi" w:hAnsiTheme="minorHAnsi" w:cs="Arial"/>
          <w:lang w:val="en-US"/>
        </w:rPr>
        <w:t>Level of attainment with respect to published programme level entry requirements</w:t>
      </w:r>
      <w:r w:rsidR="001361EB" w:rsidRPr="0039185F">
        <w:rPr>
          <w:rFonts w:asciiTheme="minorHAnsi" w:hAnsiTheme="minorHAnsi" w:cs="Arial"/>
          <w:lang w:val="en-US"/>
        </w:rPr>
        <w:t>.</w:t>
      </w:r>
    </w:p>
    <w:p w14:paraId="0D65825B" w14:textId="77777777" w:rsidR="00E21BB1" w:rsidRPr="0039185F" w:rsidRDefault="00E21BB1" w:rsidP="0039185F">
      <w:pPr>
        <w:pStyle w:val="ListParagraph"/>
        <w:numPr>
          <w:ilvl w:val="3"/>
          <w:numId w:val="13"/>
        </w:numPr>
        <w:autoSpaceDE w:val="0"/>
        <w:autoSpaceDN w:val="0"/>
        <w:adjustRightInd w:val="0"/>
        <w:rPr>
          <w:rFonts w:asciiTheme="minorHAnsi" w:hAnsiTheme="minorHAnsi" w:cs="Arial"/>
          <w:lang w:val="en-US"/>
        </w:rPr>
      </w:pPr>
      <w:r w:rsidRPr="0039185F">
        <w:rPr>
          <w:rFonts w:asciiTheme="minorHAnsi" w:hAnsiTheme="minorHAnsi" w:cs="Arial"/>
          <w:lang w:val="en-US"/>
        </w:rPr>
        <w:t>Availability on courses chosen on application form</w:t>
      </w:r>
      <w:r w:rsidR="003269DA" w:rsidRPr="0039185F">
        <w:rPr>
          <w:rFonts w:asciiTheme="minorHAnsi" w:hAnsiTheme="minorHAnsi" w:cs="Arial"/>
          <w:lang w:val="en-US"/>
        </w:rPr>
        <w:t xml:space="preserve"> or during interview</w:t>
      </w:r>
    </w:p>
    <w:p w14:paraId="0A469077" w14:textId="77777777" w:rsidR="00330544" w:rsidRPr="002E3EF5" w:rsidRDefault="00810FFA" w:rsidP="0039185F">
      <w:pPr>
        <w:pStyle w:val="ListParagraph"/>
        <w:numPr>
          <w:ilvl w:val="3"/>
          <w:numId w:val="13"/>
        </w:numPr>
        <w:autoSpaceDE w:val="0"/>
        <w:autoSpaceDN w:val="0"/>
        <w:adjustRightInd w:val="0"/>
        <w:rPr>
          <w:rFonts w:asciiTheme="minorHAnsi" w:hAnsiTheme="minorHAnsi" w:cs="Arial"/>
          <w:lang w:val="en-US"/>
        </w:rPr>
      </w:pPr>
      <w:r w:rsidRPr="002E3EF5">
        <w:rPr>
          <w:rFonts w:asciiTheme="minorHAnsi" w:hAnsiTheme="minorHAnsi" w:cs="Arial"/>
          <w:lang w:val="en-US"/>
        </w:rPr>
        <w:t>Date of receipt of application</w:t>
      </w:r>
      <w:r w:rsidR="001361EB" w:rsidRPr="002E3EF5">
        <w:rPr>
          <w:rFonts w:asciiTheme="minorHAnsi" w:hAnsiTheme="minorHAnsi" w:cs="Arial"/>
          <w:lang w:val="en-US"/>
        </w:rPr>
        <w:t>.</w:t>
      </w:r>
    </w:p>
    <w:p w14:paraId="5020C992" w14:textId="77777777" w:rsidR="00330544" w:rsidRDefault="00330544" w:rsidP="00776864">
      <w:pPr>
        <w:tabs>
          <w:tab w:val="left" w:pos="4804"/>
        </w:tabs>
        <w:rPr>
          <w:rFonts w:asciiTheme="minorHAnsi" w:hAnsiTheme="minorHAnsi" w:cs="Arial"/>
        </w:rPr>
      </w:pPr>
    </w:p>
    <w:p w14:paraId="14E1C38D" w14:textId="77777777" w:rsidR="003E14EC" w:rsidRDefault="003E14EC" w:rsidP="00776864">
      <w:pPr>
        <w:tabs>
          <w:tab w:val="left" w:pos="4804"/>
        </w:tabs>
        <w:rPr>
          <w:rFonts w:asciiTheme="minorHAnsi" w:hAnsiTheme="minorHAnsi" w:cs="Arial"/>
        </w:rPr>
      </w:pPr>
    </w:p>
    <w:p w14:paraId="3417C613" w14:textId="77777777" w:rsidR="003E14EC" w:rsidRPr="00330544" w:rsidRDefault="003E14EC" w:rsidP="00776864">
      <w:pPr>
        <w:tabs>
          <w:tab w:val="left" w:pos="4804"/>
        </w:tabs>
        <w:rPr>
          <w:rFonts w:asciiTheme="minorHAnsi" w:hAnsiTheme="minorHAnsi" w:cs="Arial"/>
        </w:rPr>
      </w:pPr>
    </w:p>
    <w:p w14:paraId="0F16962E" w14:textId="5F0B4998" w:rsidR="0064565E" w:rsidRPr="007B3779" w:rsidRDefault="0064565E" w:rsidP="00776864">
      <w:pPr>
        <w:tabs>
          <w:tab w:val="left" w:pos="4804"/>
        </w:tabs>
        <w:rPr>
          <w:rFonts w:asciiTheme="minorHAnsi" w:hAnsiTheme="minorHAnsi" w:cs="Arial"/>
        </w:rPr>
      </w:pPr>
      <w:r w:rsidRPr="00330544">
        <w:rPr>
          <w:rFonts w:asciiTheme="minorHAnsi" w:hAnsiTheme="minorHAnsi" w:cs="Arial"/>
        </w:rPr>
        <w:t xml:space="preserve">This policy will be </w:t>
      </w:r>
      <w:r w:rsidR="006834AD">
        <w:rPr>
          <w:rFonts w:asciiTheme="minorHAnsi" w:hAnsiTheme="minorHAnsi" w:cs="Arial"/>
        </w:rPr>
        <w:t xml:space="preserve">reviewed annually </w:t>
      </w:r>
      <w:r w:rsidR="005D74B6">
        <w:rPr>
          <w:rFonts w:asciiTheme="minorHAnsi" w:hAnsiTheme="minorHAnsi" w:cs="Arial"/>
        </w:rPr>
        <w:t>by</w:t>
      </w:r>
      <w:r w:rsidR="006834AD">
        <w:rPr>
          <w:rFonts w:asciiTheme="minorHAnsi" w:hAnsiTheme="minorHAnsi" w:cs="Arial"/>
        </w:rPr>
        <w:t xml:space="preserve"> June/</w:t>
      </w:r>
      <w:r w:rsidRPr="00330544">
        <w:rPr>
          <w:rFonts w:asciiTheme="minorHAnsi" w:hAnsiTheme="minorHAnsi" w:cs="Arial"/>
        </w:rPr>
        <w:t xml:space="preserve">July </w:t>
      </w:r>
      <w:r w:rsidR="00A01F2F" w:rsidRPr="00330544">
        <w:rPr>
          <w:rFonts w:asciiTheme="minorHAnsi" w:hAnsiTheme="minorHAnsi" w:cs="Arial"/>
        </w:rPr>
        <w:t xml:space="preserve">for </w:t>
      </w:r>
      <w:r w:rsidR="002E3EF5" w:rsidRPr="00B919E9">
        <w:rPr>
          <w:rFonts w:asciiTheme="minorHAnsi" w:hAnsiTheme="minorHAnsi" w:cs="Arial"/>
        </w:rPr>
        <w:t xml:space="preserve">implementation in </w:t>
      </w:r>
      <w:r w:rsidR="00A01F2F" w:rsidRPr="00B919E9">
        <w:rPr>
          <w:rFonts w:asciiTheme="minorHAnsi" w:hAnsiTheme="minorHAnsi" w:cs="Arial"/>
        </w:rPr>
        <w:t xml:space="preserve">the </w:t>
      </w:r>
      <w:r w:rsidR="002C107D">
        <w:rPr>
          <w:rFonts w:asciiTheme="minorHAnsi" w:hAnsiTheme="minorHAnsi" w:cs="Arial"/>
        </w:rPr>
        <w:t xml:space="preserve">recruitment cycle for the </w:t>
      </w:r>
      <w:r w:rsidR="00A01F2F" w:rsidRPr="00B919E9">
        <w:rPr>
          <w:rFonts w:asciiTheme="minorHAnsi" w:hAnsiTheme="minorHAnsi" w:cs="Arial"/>
        </w:rPr>
        <w:t xml:space="preserve">following </w:t>
      </w:r>
      <w:r w:rsidR="00A01F2F" w:rsidRPr="00330544">
        <w:rPr>
          <w:rFonts w:asciiTheme="minorHAnsi" w:hAnsiTheme="minorHAnsi" w:cs="Arial"/>
        </w:rPr>
        <w:t>academic year and may be updated at any other time in response to changes in funding conditions or legislation.</w:t>
      </w:r>
    </w:p>
    <w:sectPr w:rsidR="0064565E" w:rsidRPr="007B3779" w:rsidSect="00F124D7">
      <w:headerReference w:type="default" r:id="rId12"/>
      <w:footerReference w:type="default" r:id="rId13"/>
      <w:headerReference w:type="first" r:id="rId14"/>
      <w:footerReference w:type="first" r:id="rId15"/>
      <w:pgSz w:w="11907" w:h="16839" w:code="9"/>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BA2E1" w14:textId="77777777" w:rsidR="0069363B" w:rsidRDefault="0069363B">
      <w:r>
        <w:separator/>
      </w:r>
    </w:p>
  </w:endnote>
  <w:endnote w:type="continuationSeparator" w:id="0">
    <w:p w14:paraId="495831ED" w14:textId="77777777" w:rsidR="0069363B" w:rsidRDefault="00693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673658"/>
      <w:docPartObj>
        <w:docPartGallery w:val="Page Numbers (Bottom of Page)"/>
        <w:docPartUnique/>
      </w:docPartObj>
    </w:sdtPr>
    <w:sdtEndPr>
      <w:rPr>
        <w:noProof/>
      </w:rPr>
    </w:sdtEndPr>
    <w:sdtContent>
      <w:p w14:paraId="4AAF8A76" w14:textId="38DED4E7" w:rsidR="003D70DC" w:rsidRDefault="003D70DC" w:rsidP="003D70DC">
        <w:pPr>
          <w:pStyle w:val="Footer"/>
        </w:pPr>
        <w:r>
          <w:fldChar w:fldCharType="begin"/>
        </w:r>
        <w:r>
          <w:instrText xml:space="preserve"> PAGE   \* MERGEFORMAT </w:instrText>
        </w:r>
        <w:r>
          <w:fldChar w:fldCharType="separate"/>
        </w:r>
        <w:r w:rsidR="00295073">
          <w:rPr>
            <w:noProof/>
          </w:rPr>
          <w:t>3</w:t>
        </w:r>
        <w:r>
          <w:rPr>
            <w:noProof/>
          </w:rPr>
          <w:fldChar w:fldCharType="end"/>
        </w:r>
      </w:p>
    </w:sdtContent>
  </w:sdt>
  <w:p w14:paraId="4B5FAB28" w14:textId="442414CD" w:rsidR="003D70DC" w:rsidRPr="003D70DC" w:rsidRDefault="005D74B6">
    <w:pPr>
      <w:pStyle w:val="Footer"/>
      <w:rPr>
        <w:rFonts w:ascii="Calibri" w:hAnsi="Calibri"/>
        <w:sz w:val="18"/>
        <w:szCs w:val="20"/>
      </w:rPr>
    </w:pPr>
    <w:r>
      <w:rPr>
        <w:rFonts w:ascii="Calibri" w:hAnsi="Calibri"/>
        <w:sz w:val="18"/>
        <w:szCs w:val="20"/>
      </w:rPr>
      <w:t>Approved</w:t>
    </w:r>
    <w:r w:rsidR="003D70DC">
      <w:rPr>
        <w:rFonts w:ascii="Calibri" w:hAnsi="Calibri"/>
        <w:sz w:val="18"/>
        <w:szCs w:val="20"/>
      </w:rPr>
      <w:t xml:space="preserve"> by Governing Body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213478"/>
      <w:docPartObj>
        <w:docPartGallery w:val="Page Numbers (Bottom of Page)"/>
        <w:docPartUnique/>
      </w:docPartObj>
    </w:sdtPr>
    <w:sdtEndPr>
      <w:rPr>
        <w:noProof/>
      </w:rPr>
    </w:sdtEndPr>
    <w:sdtContent>
      <w:p w14:paraId="116344DA" w14:textId="0D21CA1A" w:rsidR="00DE72F9" w:rsidRDefault="00DE72F9">
        <w:pPr>
          <w:pStyle w:val="Footer"/>
        </w:pPr>
        <w:r>
          <w:fldChar w:fldCharType="begin"/>
        </w:r>
        <w:r>
          <w:instrText xml:space="preserve"> PAGE   \* MERGEFORMAT </w:instrText>
        </w:r>
        <w:r>
          <w:fldChar w:fldCharType="separate"/>
        </w:r>
        <w:r w:rsidR="00295073">
          <w:rPr>
            <w:noProof/>
          </w:rPr>
          <w:t>1</w:t>
        </w:r>
        <w:r>
          <w:rPr>
            <w:noProof/>
          </w:rPr>
          <w:fldChar w:fldCharType="end"/>
        </w:r>
      </w:p>
    </w:sdtContent>
  </w:sdt>
  <w:p w14:paraId="285516CB" w14:textId="01EB5E76" w:rsidR="009C33F0" w:rsidRPr="00ED1DBA" w:rsidRDefault="005D74B6" w:rsidP="00C204FB">
    <w:pPr>
      <w:pStyle w:val="Footer"/>
      <w:rPr>
        <w:rFonts w:ascii="Calibri" w:hAnsi="Calibri"/>
        <w:sz w:val="18"/>
        <w:szCs w:val="20"/>
      </w:rPr>
    </w:pPr>
    <w:r>
      <w:rPr>
        <w:rFonts w:ascii="Calibri" w:hAnsi="Calibri"/>
        <w:sz w:val="18"/>
        <w:szCs w:val="20"/>
      </w:rPr>
      <w:t>Approved</w:t>
    </w:r>
    <w:r w:rsidR="00C204FB">
      <w:rPr>
        <w:rFonts w:ascii="Calibri" w:hAnsi="Calibri"/>
        <w:sz w:val="18"/>
        <w:szCs w:val="20"/>
      </w:rPr>
      <w:t xml:space="preserve"> by Governing Body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0A6E9" w14:textId="77777777" w:rsidR="0069363B" w:rsidRDefault="0069363B">
      <w:r>
        <w:separator/>
      </w:r>
    </w:p>
  </w:footnote>
  <w:footnote w:type="continuationSeparator" w:id="0">
    <w:p w14:paraId="001DBCD3" w14:textId="77777777" w:rsidR="0069363B" w:rsidRDefault="00693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97BE" w14:textId="71C2D4E2" w:rsidR="009C33F0" w:rsidRPr="006834AD" w:rsidRDefault="009C33F0" w:rsidP="002C107D">
    <w:pPr>
      <w:pStyle w:val="Header"/>
      <w:tabs>
        <w:tab w:val="left" w:pos="4240"/>
        <w:tab w:val="right" w:pos="10467"/>
      </w:tabs>
      <w:jc w:val="right"/>
      <w:rPr>
        <w:rFonts w:ascii="Georgia" w:hAnsi="Georgia"/>
        <w:color w:val="1F3864" w:themeColor="accent5" w:themeShade="80"/>
        <w:sz w:val="20"/>
        <w:szCs w:val="20"/>
      </w:rPr>
    </w:pPr>
    <w:r w:rsidRPr="006834AD">
      <w:rPr>
        <w:rFonts w:ascii="Georgia" w:hAnsi="Georgia"/>
        <w:color w:val="1F3864" w:themeColor="accent5" w:themeShade="80"/>
        <w:sz w:val="20"/>
        <w:szCs w:val="20"/>
      </w:rPr>
      <w:t>SFX Admissions Policy and Procedures</w:t>
    </w:r>
    <w:r w:rsidR="00F124D7" w:rsidRPr="006834AD">
      <w:rPr>
        <w:rFonts w:ascii="Georgia" w:hAnsi="Georgia"/>
        <w:color w:val="1F3864" w:themeColor="accent5" w:themeShade="80"/>
        <w:sz w:val="20"/>
        <w:szCs w:val="20"/>
      </w:rPr>
      <w:t xml:space="preserve"> </w:t>
    </w:r>
    <w:r w:rsidR="00FC6E68">
      <w:rPr>
        <w:rFonts w:ascii="Georgia" w:hAnsi="Georgia"/>
        <w:color w:val="1F3864" w:themeColor="accent5" w:themeShade="80"/>
        <w:sz w:val="20"/>
        <w:szCs w:val="20"/>
      </w:rPr>
      <w:t xml:space="preserve">for </w:t>
    </w:r>
    <w:r w:rsidR="00F124D7" w:rsidRPr="006834AD">
      <w:rPr>
        <w:rFonts w:ascii="Georgia" w:hAnsi="Georgia"/>
        <w:color w:val="1F3864" w:themeColor="accent5" w:themeShade="80"/>
        <w:sz w:val="20"/>
        <w:szCs w:val="20"/>
      </w:rPr>
      <w:t>202</w:t>
    </w:r>
    <w:r w:rsidR="008D4712">
      <w:rPr>
        <w:rFonts w:ascii="Georgia" w:hAnsi="Georgia"/>
        <w:color w:val="1F3864" w:themeColor="accent5" w:themeShade="80"/>
        <w:sz w:val="20"/>
        <w:szCs w:val="20"/>
      </w:rPr>
      <w:t>6-27</w:t>
    </w:r>
  </w:p>
  <w:p w14:paraId="203738CE" w14:textId="77777777" w:rsidR="00865BCF" w:rsidRPr="009C33F0" w:rsidRDefault="00865BCF" w:rsidP="009C33F0">
    <w:pPr>
      <w:pStyle w:val="Header"/>
      <w:jc w:val="right"/>
      <w:rPr>
        <w:rFonts w:asciiTheme="minorHAnsi" w:hAnsiTheme="minorHAnsi"/>
        <w:color w:val="0000F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B155" w14:textId="77777777" w:rsidR="009C33F0" w:rsidRDefault="00F124D7" w:rsidP="00F124D7">
    <w:pPr>
      <w:pStyle w:val="Header"/>
      <w:jc w:val="center"/>
    </w:pPr>
    <w:r>
      <w:rPr>
        <w:noProof/>
        <w:lang w:eastAsia="en-GB"/>
      </w:rPr>
      <w:drawing>
        <wp:anchor distT="0" distB="71755" distL="114300" distR="114300" simplePos="0" relativeHeight="251658240" behindDoc="0" locked="0" layoutInCell="1" allowOverlap="1" wp14:anchorId="3F96341D" wp14:editId="005A066B">
          <wp:simplePos x="0" y="0"/>
          <wp:positionH relativeFrom="margin">
            <wp:posOffset>2323465</wp:posOffset>
          </wp:positionH>
          <wp:positionV relativeFrom="paragraph">
            <wp:posOffset>-215900</wp:posOffset>
          </wp:positionV>
          <wp:extent cx="1998000" cy="1537200"/>
          <wp:effectExtent l="0" t="0" r="254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FX_logo_2COLOUR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8000" cy="1537200"/>
                  </a:xfrm>
                  <a:prstGeom prst="rect">
                    <a:avLst/>
                  </a:prstGeom>
                </pic:spPr>
              </pic:pic>
            </a:graphicData>
          </a:graphic>
          <wp14:sizeRelH relativeFrom="margin">
            <wp14:pctWidth>0</wp14:pctWidth>
          </wp14:sizeRelH>
          <wp14:sizeRelV relativeFrom="margin">
            <wp14:pctHeight>0</wp14:pctHeight>
          </wp14:sizeRelV>
        </wp:anchor>
      </w:drawing>
    </w:r>
  </w:p>
  <w:p w14:paraId="4F61DA5A" w14:textId="77777777" w:rsidR="006E1591" w:rsidRDefault="006E1591">
    <w:pPr>
      <w:pStyle w:val="Header"/>
    </w:pPr>
  </w:p>
  <w:p w14:paraId="78028BAE" w14:textId="77777777" w:rsidR="009C33F0" w:rsidRDefault="009C33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C31"/>
    <w:multiLevelType w:val="multilevel"/>
    <w:tmpl w:val="5AC6BE4E"/>
    <w:lvl w:ilvl="0">
      <w:start w:val="7"/>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strike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DA28B7"/>
    <w:multiLevelType w:val="hybridMultilevel"/>
    <w:tmpl w:val="646865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810A4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4477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FB66CC"/>
    <w:multiLevelType w:val="hybridMultilevel"/>
    <w:tmpl w:val="E12ACAA6"/>
    <w:lvl w:ilvl="0" w:tplc="DDDCE63C">
      <w:start w:val="1"/>
      <w:numFmt w:val="bullet"/>
      <w:lvlText w:val=""/>
      <w:lvlJc w:val="left"/>
      <w:pPr>
        <w:tabs>
          <w:tab w:val="num" w:pos="720"/>
        </w:tabs>
        <w:ind w:left="720" w:hanging="2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C36C66"/>
    <w:multiLevelType w:val="multilevel"/>
    <w:tmpl w:val="A1302F56"/>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0D2CF6"/>
    <w:multiLevelType w:val="hybridMultilevel"/>
    <w:tmpl w:val="3CFE38E0"/>
    <w:lvl w:ilvl="0" w:tplc="5448BFDE">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084B9F"/>
    <w:multiLevelType w:val="hybridMultilevel"/>
    <w:tmpl w:val="A1302F56"/>
    <w:lvl w:ilvl="0" w:tplc="D4BEF57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FC3D34"/>
    <w:multiLevelType w:val="hybridMultilevel"/>
    <w:tmpl w:val="5AB43DA6"/>
    <w:lvl w:ilvl="0" w:tplc="5448BFDE">
      <w:start w:val="1"/>
      <w:numFmt w:val="bullet"/>
      <w:lvlText w:val=""/>
      <w:lvlJc w:val="left"/>
      <w:pPr>
        <w:tabs>
          <w:tab w:val="num" w:pos="1080"/>
        </w:tabs>
        <w:ind w:left="108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17092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9204EB"/>
    <w:multiLevelType w:val="hybridMultilevel"/>
    <w:tmpl w:val="8FD8E050"/>
    <w:lvl w:ilvl="0" w:tplc="DDDCE63C">
      <w:start w:val="1"/>
      <w:numFmt w:val="bullet"/>
      <w:lvlText w:val=""/>
      <w:lvlJc w:val="left"/>
      <w:pPr>
        <w:tabs>
          <w:tab w:val="num" w:pos="720"/>
        </w:tabs>
        <w:ind w:left="720" w:hanging="2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821A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CC200AA"/>
    <w:multiLevelType w:val="hybridMultilevel"/>
    <w:tmpl w:val="48263C10"/>
    <w:lvl w:ilvl="0" w:tplc="DDDCE63C">
      <w:start w:val="1"/>
      <w:numFmt w:val="bullet"/>
      <w:lvlText w:val=""/>
      <w:lvlJc w:val="left"/>
      <w:pPr>
        <w:tabs>
          <w:tab w:val="num" w:pos="720"/>
        </w:tabs>
        <w:ind w:left="720" w:hanging="2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41461903">
    <w:abstractNumId w:val="4"/>
  </w:num>
  <w:num w:numId="2" w16cid:durableId="1681926660">
    <w:abstractNumId w:val="10"/>
  </w:num>
  <w:num w:numId="3" w16cid:durableId="1551573087">
    <w:abstractNumId w:val="12"/>
  </w:num>
  <w:num w:numId="4" w16cid:durableId="1275402256">
    <w:abstractNumId w:val="7"/>
  </w:num>
  <w:num w:numId="5" w16cid:durableId="184103896">
    <w:abstractNumId w:val="5"/>
  </w:num>
  <w:num w:numId="6" w16cid:durableId="1046830321">
    <w:abstractNumId w:val="8"/>
  </w:num>
  <w:num w:numId="7" w16cid:durableId="1241718013">
    <w:abstractNumId w:val="6"/>
  </w:num>
  <w:num w:numId="8" w16cid:durableId="1785613468">
    <w:abstractNumId w:val="1"/>
  </w:num>
  <w:num w:numId="9" w16cid:durableId="426120006">
    <w:abstractNumId w:val="3"/>
  </w:num>
  <w:num w:numId="10" w16cid:durableId="1051269014">
    <w:abstractNumId w:val="9"/>
  </w:num>
  <w:num w:numId="11" w16cid:durableId="365299222">
    <w:abstractNumId w:val="11"/>
  </w:num>
  <w:num w:numId="12" w16cid:durableId="196703804">
    <w:abstractNumId w:val="2"/>
  </w:num>
  <w:num w:numId="13" w16cid:durableId="708458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1C4"/>
    <w:rsid w:val="00030F77"/>
    <w:rsid w:val="00062E82"/>
    <w:rsid w:val="000A0A55"/>
    <w:rsid w:val="000A1DF6"/>
    <w:rsid w:val="000B2819"/>
    <w:rsid w:val="000E47B6"/>
    <w:rsid w:val="000E7B74"/>
    <w:rsid w:val="001361EB"/>
    <w:rsid w:val="0015345B"/>
    <w:rsid w:val="00162B41"/>
    <w:rsid w:val="00174638"/>
    <w:rsid w:val="001B7F23"/>
    <w:rsid w:val="00201A75"/>
    <w:rsid w:val="00221E1C"/>
    <w:rsid w:val="0023126A"/>
    <w:rsid w:val="00242777"/>
    <w:rsid w:val="00264434"/>
    <w:rsid w:val="00266648"/>
    <w:rsid w:val="00295073"/>
    <w:rsid w:val="0029771D"/>
    <w:rsid w:val="002A1AA3"/>
    <w:rsid w:val="002A38C4"/>
    <w:rsid w:val="002C107D"/>
    <w:rsid w:val="002E3EF5"/>
    <w:rsid w:val="002E4FF4"/>
    <w:rsid w:val="002E6074"/>
    <w:rsid w:val="003269DA"/>
    <w:rsid w:val="00330544"/>
    <w:rsid w:val="00333D59"/>
    <w:rsid w:val="0033775C"/>
    <w:rsid w:val="00351C64"/>
    <w:rsid w:val="00363AA8"/>
    <w:rsid w:val="00380149"/>
    <w:rsid w:val="0039185F"/>
    <w:rsid w:val="00392242"/>
    <w:rsid w:val="003D70DC"/>
    <w:rsid w:val="003D7546"/>
    <w:rsid w:val="003E14EC"/>
    <w:rsid w:val="003F5644"/>
    <w:rsid w:val="004177AD"/>
    <w:rsid w:val="00455BA1"/>
    <w:rsid w:val="00460191"/>
    <w:rsid w:val="004B3A20"/>
    <w:rsid w:val="004B549A"/>
    <w:rsid w:val="004B7B49"/>
    <w:rsid w:val="004C4F13"/>
    <w:rsid w:val="004E4880"/>
    <w:rsid w:val="0050098D"/>
    <w:rsid w:val="005146BC"/>
    <w:rsid w:val="00515D5E"/>
    <w:rsid w:val="0052330F"/>
    <w:rsid w:val="005263E9"/>
    <w:rsid w:val="00545994"/>
    <w:rsid w:val="005A7A09"/>
    <w:rsid w:val="005C1486"/>
    <w:rsid w:val="005D1596"/>
    <w:rsid w:val="005D59C7"/>
    <w:rsid w:val="005D74B6"/>
    <w:rsid w:val="0060236F"/>
    <w:rsid w:val="006108CC"/>
    <w:rsid w:val="006262A1"/>
    <w:rsid w:val="006269C9"/>
    <w:rsid w:val="006360C7"/>
    <w:rsid w:val="0064565E"/>
    <w:rsid w:val="006462CB"/>
    <w:rsid w:val="006558C7"/>
    <w:rsid w:val="00673C50"/>
    <w:rsid w:val="006834AD"/>
    <w:rsid w:val="00687A74"/>
    <w:rsid w:val="0069363B"/>
    <w:rsid w:val="006B69B4"/>
    <w:rsid w:val="006E1591"/>
    <w:rsid w:val="006F270C"/>
    <w:rsid w:val="00716A1A"/>
    <w:rsid w:val="00716EEB"/>
    <w:rsid w:val="00727391"/>
    <w:rsid w:val="0073293D"/>
    <w:rsid w:val="00737005"/>
    <w:rsid w:val="007522EA"/>
    <w:rsid w:val="00776864"/>
    <w:rsid w:val="007B2375"/>
    <w:rsid w:val="007B3779"/>
    <w:rsid w:val="007C5DD8"/>
    <w:rsid w:val="007D1471"/>
    <w:rsid w:val="00810071"/>
    <w:rsid w:val="00810FFA"/>
    <w:rsid w:val="00824E5B"/>
    <w:rsid w:val="00827D6F"/>
    <w:rsid w:val="00836A93"/>
    <w:rsid w:val="00845BE5"/>
    <w:rsid w:val="008468CD"/>
    <w:rsid w:val="00846C62"/>
    <w:rsid w:val="00860284"/>
    <w:rsid w:val="008608C3"/>
    <w:rsid w:val="00861F11"/>
    <w:rsid w:val="00865BCF"/>
    <w:rsid w:val="008752A1"/>
    <w:rsid w:val="00891774"/>
    <w:rsid w:val="008C0555"/>
    <w:rsid w:val="008D4712"/>
    <w:rsid w:val="008D51E6"/>
    <w:rsid w:val="008E0359"/>
    <w:rsid w:val="008F7557"/>
    <w:rsid w:val="00907F00"/>
    <w:rsid w:val="00941504"/>
    <w:rsid w:val="00965C41"/>
    <w:rsid w:val="009754EA"/>
    <w:rsid w:val="00994B45"/>
    <w:rsid w:val="00995582"/>
    <w:rsid w:val="009A6D91"/>
    <w:rsid w:val="009B1F1A"/>
    <w:rsid w:val="009B443F"/>
    <w:rsid w:val="009C33F0"/>
    <w:rsid w:val="009D2414"/>
    <w:rsid w:val="009E6408"/>
    <w:rsid w:val="00A01F2F"/>
    <w:rsid w:val="00A12436"/>
    <w:rsid w:val="00A33C5D"/>
    <w:rsid w:val="00A3606E"/>
    <w:rsid w:val="00A37737"/>
    <w:rsid w:val="00A72EA2"/>
    <w:rsid w:val="00A859DC"/>
    <w:rsid w:val="00A86F46"/>
    <w:rsid w:val="00AC771B"/>
    <w:rsid w:val="00AD3138"/>
    <w:rsid w:val="00AD41E5"/>
    <w:rsid w:val="00AF7379"/>
    <w:rsid w:val="00B206D0"/>
    <w:rsid w:val="00B74206"/>
    <w:rsid w:val="00B77BF8"/>
    <w:rsid w:val="00B84933"/>
    <w:rsid w:val="00B919E9"/>
    <w:rsid w:val="00B93C65"/>
    <w:rsid w:val="00BB2F54"/>
    <w:rsid w:val="00BD1A26"/>
    <w:rsid w:val="00C006F7"/>
    <w:rsid w:val="00C00897"/>
    <w:rsid w:val="00C041C6"/>
    <w:rsid w:val="00C204FB"/>
    <w:rsid w:val="00C5267D"/>
    <w:rsid w:val="00C54947"/>
    <w:rsid w:val="00C76F76"/>
    <w:rsid w:val="00C855F0"/>
    <w:rsid w:val="00CC176F"/>
    <w:rsid w:val="00D13D46"/>
    <w:rsid w:val="00D44FA7"/>
    <w:rsid w:val="00D52947"/>
    <w:rsid w:val="00D74D5C"/>
    <w:rsid w:val="00D90C31"/>
    <w:rsid w:val="00DE72F9"/>
    <w:rsid w:val="00E155E5"/>
    <w:rsid w:val="00E21BB1"/>
    <w:rsid w:val="00E568CD"/>
    <w:rsid w:val="00E9248C"/>
    <w:rsid w:val="00EA4533"/>
    <w:rsid w:val="00EC71C4"/>
    <w:rsid w:val="00ED1DBA"/>
    <w:rsid w:val="00ED5F7C"/>
    <w:rsid w:val="00EF29BE"/>
    <w:rsid w:val="00F0604C"/>
    <w:rsid w:val="00F124D7"/>
    <w:rsid w:val="00F13F38"/>
    <w:rsid w:val="00F44D77"/>
    <w:rsid w:val="00F45C35"/>
    <w:rsid w:val="00F56C43"/>
    <w:rsid w:val="00FA10D3"/>
    <w:rsid w:val="00FA18F8"/>
    <w:rsid w:val="00FC6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A0962"/>
  <w15:chartTrackingRefBased/>
  <w15:docId w15:val="{470E106C-38AA-4880-B6C8-139B5A59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2414"/>
    <w:pPr>
      <w:tabs>
        <w:tab w:val="center" w:pos="4320"/>
        <w:tab w:val="right" w:pos="8640"/>
      </w:tabs>
    </w:pPr>
  </w:style>
  <w:style w:type="paragraph" w:styleId="Footer">
    <w:name w:val="footer"/>
    <w:basedOn w:val="Normal"/>
    <w:link w:val="FooterChar"/>
    <w:uiPriority w:val="99"/>
    <w:rsid w:val="009D2414"/>
    <w:pPr>
      <w:tabs>
        <w:tab w:val="center" w:pos="4320"/>
        <w:tab w:val="right" w:pos="8640"/>
      </w:tabs>
    </w:pPr>
  </w:style>
  <w:style w:type="paragraph" w:styleId="BalloonText">
    <w:name w:val="Balloon Text"/>
    <w:basedOn w:val="Normal"/>
    <w:semiHidden/>
    <w:rsid w:val="009D2414"/>
    <w:rPr>
      <w:rFonts w:ascii="Tahoma" w:hAnsi="Tahoma" w:cs="Tahoma"/>
      <w:sz w:val="16"/>
      <w:szCs w:val="16"/>
    </w:rPr>
  </w:style>
  <w:style w:type="character" w:styleId="CommentReference">
    <w:name w:val="annotation reference"/>
    <w:basedOn w:val="DefaultParagraphFont"/>
    <w:rsid w:val="009B1F1A"/>
    <w:rPr>
      <w:sz w:val="16"/>
      <w:szCs w:val="16"/>
    </w:rPr>
  </w:style>
  <w:style w:type="paragraph" w:styleId="CommentText">
    <w:name w:val="annotation text"/>
    <w:basedOn w:val="Normal"/>
    <w:link w:val="CommentTextChar"/>
    <w:rsid w:val="009B1F1A"/>
    <w:rPr>
      <w:sz w:val="20"/>
      <w:szCs w:val="20"/>
    </w:rPr>
  </w:style>
  <w:style w:type="character" w:customStyle="1" w:styleId="CommentTextChar">
    <w:name w:val="Comment Text Char"/>
    <w:basedOn w:val="DefaultParagraphFont"/>
    <w:link w:val="CommentText"/>
    <w:rsid w:val="009B1F1A"/>
    <w:rPr>
      <w:lang w:eastAsia="en-US"/>
    </w:rPr>
  </w:style>
  <w:style w:type="paragraph" w:styleId="CommentSubject">
    <w:name w:val="annotation subject"/>
    <w:basedOn w:val="CommentText"/>
    <w:next w:val="CommentText"/>
    <w:link w:val="CommentSubjectChar"/>
    <w:rsid w:val="009B1F1A"/>
    <w:rPr>
      <w:b/>
      <w:bCs/>
    </w:rPr>
  </w:style>
  <w:style w:type="character" w:customStyle="1" w:styleId="CommentSubjectChar">
    <w:name w:val="Comment Subject Char"/>
    <w:basedOn w:val="CommentTextChar"/>
    <w:link w:val="CommentSubject"/>
    <w:rsid w:val="009B1F1A"/>
    <w:rPr>
      <w:b/>
      <w:bCs/>
      <w:lang w:eastAsia="en-US"/>
    </w:rPr>
  </w:style>
  <w:style w:type="paragraph" w:styleId="ListParagraph">
    <w:name w:val="List Paragraph"/>
    <w:basedOn w:val="Normal"/>
    <w:uiPriority w:val="34"/>
    <w:qFormat/>
    <w:rsid w:val="00EF29BE"/>
    <w:pPr>
      <w:ind w:left="720"/>
      <w:contextualSpacing/>
    </w:pPr>
  </w:style>
  <w:style w:type="character" w:styleId="Hyperlink">
    <w:name w:val="Hyperlink"/>
    <w:basedOn w:val="DefaultParagraphFont"/>
    <w:rsid w:val="007D1471"/>
    <w:rPr>
      <w:color w:val="0563C1" w:themeColor="hyperlink"/>
      <w:u w:val="single"/>
    </w:rPr>
  </w:style>
  <w:style w:type="paragraph" w:styleId="FootnoteText">
    <w:name w:val="footnote text"/>
    <w:basedOn w:val="Normal"/>
    <w:link w:val="FootnoteTextChar"/>
    <w:rsid w:val="002A38C4"/>
    <w:rPr>
      <w:sz w:val="20"/>
      <w:szCs w:val="20"/>
    </w:rPr>
  </w:style>
  <w:style w:type="character" w:customStyle="1" w:styleId="FootnoteTextChar">
    <w:name w:val="Footnote Text Char"/>
    <w:basedOn w:val="DefaultParagraphFont"/>
    <w:link w:val="FootnoteText"/>
    <w:rsid w:val="002A38C4"/>
    <w:rPr>
      <w:lang w:eastAsia="en-US"/>
    </w:rPr>
  </w:style>
  <w:style w:type="character" w:styleId="FootnoteReference">
    <w:name w:val="footnote reference"/>
    <w:basedOn w:val="DefaultParagraphFont"/>
    <w:rsid w:val="002A38C4"/>
    <w:rPr>
      <w:vertAlign w:val="superscript"/>
    </w:rPr>
  </w:style>
  <w:style w:type="character" w:customStyle="1" w:styleId="FooterChar">
    <w:name w:val="Footer Char"/>
    <w:basedOn w:val="DefaultParagraphFont"/>
    <w:link w:val="Footer"/>
    <w:uiPriority w:val="99"/>
    <w:rsid w:val="0073293D"/>
    <w:rPr>
      <w:sz w:val="24"/>
      <w:szCs w:val="24"/>
      <w:lang w:eastAsia="en-US"/>
    </w:rPr>
  </w:style>
  <w:style w:type="paragraph" w:styleId="EndnoteText">
    <w:name w:val="endnote text"/>
    <w:basedOn w:val="Normal"/>
    <w:link w:val="EndnoteTextChar"/>
    <w:rsid w:val="006462CB"/>
    <w:rPr>
      <w:sz w:val="20"/>
      <w:szCs w:val="20"/>
    </w:rPr>
  </w:style>
  <w:style w:type="character" w:customStyle="1" w:styleId="EndnoteTextChar">
    <w:name w:val="Endnote Text Char"/>
    <w:basedOn w:val="DefaultParagraphFont"/>
    <w:link w:val="EndnoteText"/>
    <w:rsid w:val="006462CB"/>
    <w:rPr>
      <w:lang w:eastAsia="en-US"/>
    </w:rPr>
  </w:style>
  <w:style w:type="character" w:styleId="EndnoteReference">
    <w:name w:val="endnote reference"/>
    <w:basedOn w:val="DefaultParagraphFont"/>
    <w:rsid w:val="006462CB"/>
    <w:rPr>
      <w:vertAlign w:val="superscript"/>
    </w:rPr>
  </w:style>
  <w:style w:type="character" w:styleId="FollowedHyperlink">
    <w:name w:val="FollowedHyperlink"/>
    <w:basedOn w:val="DefaultParagraphFont"/>
    <w:rsid w:val="00C204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89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ly.sfx.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ssions@sfx.ac.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dmissions@sfx.ac.uk" TargetMode="External"/><Relationship Id="rId4" Type="http://schemas.openxmlformats.org/officeDocument/2006/relationships/settings" Target="settings.xml"/><Relationship Id="rId9" Type="http://schemas.openxmlformats.org/officeDocument/2006/relationships/hyperlink" Target="mailto:admissions@sfx.ac.u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DCBBB-C840-4269-B068-AC6ABF6A3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Applying for a place at SFX for 2022 - 2023</vt:lpstr>
    </vt:vector>
  </TitlesOfParts>
  <Company>St Francis Xavier College</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Applying for a place at SFX for 2022 - 2023</dc:title>
  <dc:subject/>
  <dc:creator>Ciaran Graham</dc:creator>
  <cp:keywords/>
  <dc:description/>
  <cp:lastModifiedBy>Andrew Mitchell</cp:lastModifiedBy>
  <cp:revision>2</cp:revision>
  <cp:lastPrinted>2022-03-24T15:18:00Z</cp:lastPrinted>
  <dcterms:created xsi:type="dcterms:W3CDTF">2026-01-07T16:27:00Z</dcterms:created>
  <dcterms:modified xsi:type="dcterms:W3CDTF">2026-01-07T16:27:00Z</dcterms:modified>
</cp:coreProperties>
</file>